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27" w:rsidRPr="00B81A35" w:rsidRDefault="008D12DA" w:rsidP="006D2C27">
      <w:pPr>
        <w:spacing w:after="0" w:line="360" w:lineRule="auto"/>
        <w:jc w:val="right"/>
        <w:rPr>
          <w:rFonts w:asciiTheme="minorHAnsi" w:hAnsiTheme="minorHAnsi"/>
          <w:i/>
        </w:rPr>
      </w:pPr>
      <w:r w:rsidRPr="00B81A35">
        <w:rPr>
          <w:rFonts w:asciiTheme="minorHAnsi" w:hAnsiTheme="minorHAnsi"/>
          <w:i/>
        </w:rPr>
        <w:t xml:space="preserve">Koszalin, dn. </w:t>
      </w:r>
      <w:r w:rsidR="002C4238">
        <w:rPr>
          <w:rFonts w:asciiTheme="minorHAnsi" w:hAnsiTheme="minorHAnsi"/>
          <w:i/>
        </w:rPr>
        <w:t>02.10</w:t>
      </w:r>
      <w:r w:rsidR="006D2C27" w:rsidRPr="00B81A35">
        <w:rPr>
          <w:rFonts w:asciiTheme="minorHAnsi" w:hAnsiTheme="minorHAnsi"/>
          <w:i/>
        </w:rPr>
        <w:t>.201</w:t>
      </w:r>
      <w:r w:rsidR="007331DF" w:rsidRPr="00B81A35">
        <w:rPr>
          <w:rFonts w:asciiTheme="minorHAnsi" w:hAnsiTheme="minorHAnsi"/>
          <w:i/>
        </w:rPr>
        <w:t>7</w:t>
      </w:r>
      <w:r w:rsidR="006B3272" w:rsidRPr="00B81A35">
        <w:rPr>
          <w:rFonts w:asciiTheme="minorHAnsi" w:hAnsiTheme="minorHAnsi"/>
          <w:i/>
        </w:rPr>
        <w:t>r</w:t>
      </w:r>
      <w:r w:rsidR="006D2C27" w:rsidRPr="00B81A35">
        <w:rPr>
          <w:rFonts w:asciiTheme="minorHAnsi" w:hAnsiTheme="minorHAnsi"/>
          <w:i/>
        </w:rPr>
        <w:t>.</w:t>
      </w:r>
    </w:p>
    <w:p w:rsidR="006D2C27" w:rsidRPr="00B81A35" w:rsidRDefault="006D2C27" w:rsidP="006D2C27">
      <w:pPr>
        <w:spacing w:after="0" w:line="360" w:lineRule="auto"/>
        <w:jc w:val="right"/>
        <w:rPr>
          <w:rFonts w:asciiTheme="minorHAnsi" w:hAnsiTheme="minorHAnsi"/>
        </w:rPr>
      </w:pPr>
    </w:p>
    <w:p w:rsidR="00282B72" w:rsidRPr="00B81A35" w:rsidRDefault="00282B72" w:rsidP="00A303FD">
      <w:pPr>
        <w:spacing w:line="360" w:lineRule="auto"/>
        <w:ind w:firstLine="5670"/>
        <w:jc w:val="right"/>
        <w:rPr>
          <w:rFonts w:asciiTheme="minorHAnsi" w:hAnsiTheme="minorHAnsi"/>
          <w:b/>
        </w:rPr>
      </w:pPr>
    </w:p>
    <w:p w:rsidR="00282B72" w:rsidRPr="00B81A35" w:rsidRDefault="00AB3BEC" w:rsidP="00282B72">
      <w:pPr>
        <w:pStyle w:val="Tekstpodstawowy"/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B81A35">
        <w:rPr>
          <w:rFonts w:asciiTheme="minorHAnsi" w:hAnsiTheme="minorHAnsi"/>
          <w:b/>
          <w:bCs/>
          <w:sz w:val="28"/>
          <w:szCs w:val="28"/>
        </w:rPr>
        <w:tab/>
      </w:r>
      <w:r w:rsidR="00282B72" w:rsidRPr="00B81A35">
        <w:rPr>
          <w:rFonts w:asciiTheme="minorHAnsi" w:hAnsiTheme="minorHAnsi"/>
          <w:b/>
          <w:bCs/>
          <w:sz w:val="28"/>
          <w:szCs w:val="28"/>
        </w:rPr>
        <w:t xml:space="preserve">Pani Prorektor </w:t>
      </w:r>
    </w:p>
    <w:p w:rsidR="00282B72" w:rsidRPr="00B81A35" w:rsidRDefault="00AB3BEC" w:rsidP="00282B72">
      <w:pPr>
        <w:pStyle w:val="Tekstpodstawowy"/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B81A35">
        <w:rPr>
          <w:rFonts w:asciiTheme="minorHAnsi" w:hAnsiTheme="minorHAnsi"/>
          <w:b/>
          <w:bCs/>
          <w:sz w:val="28"/>
          <w:szCs w:val="28"/>
        </w:rPr>
        <w:tab/>
      </w:r>
      <w:r w:rsidR="00282B72" w:rsidRPr="00B81A35">
        <w:rPr>
          <w:rFonts w:asciiTheme="minorHAnsi" w:hAnsiTheme="minorHAnsi"/>
          <w:b/>
          <w:bCs/>
          <w:sz w:val="28"/>
          <w:szCs w:val="28"/>
        </w:rPr>
        <w:t>d/s Kształcenia</w:t>
      </w:r>
    </w:p>
    <w:p w:rsidR="00282B72" w:rsidRPr="00B81A35" w:rsidRDefault="00AB3BEC" w:rsidP="00282B72">
      <w:pPr>
        <w:pStyle w:val="Tekstpodstawowy"/>
        <w:spacing w:line="360" w:lineRule="auto"/>
        <w:rPr>
          <w:rFonts w:asciiTheme="minorHAnsi" w:hAnsiTheme="minorHAnsi"/>
          <w:b/>
          <w:bCs/>
          <w:sz w:val="28"/>
          <w:szCs w:val="22"/>
        </w:rPr>
      </w:pPr>
      <w:r w:rsidRPr="00B81A35">
        <w:rPr>
          <w:rFonts w:asciiTheme="minorHAnsi" w:hAnsiTheme="minorHAnsi"/>
          <w:b/>
          <w:bCs/>
          <w:sz w:val="28"/>
          <w:szCs w:val="22"/>
        </w:rPr>
        <w:tab/>
      </w:r>
      <w:r w:rsidR="00282B72" w:rsidRPr="00B81A35">
        <w:rPr>
          <w:rFonts w:asciiTheme="minorHAnsi" w:hAnsiTheme="minorHAnsi"/>
          <w:b/>
          <w:bCs/>
          <w:sz w:val="28"/>
          <w:szCs w:val="22"/>
        </w:rPr>
        <w:t>dr hab. Danuta Zawadzka prof. nadzw. PK</w:t>
      </w:r>
    </w:p>
    <w:p w:rsidR="008D2AD3" w:rsidRPr="00E86CCF" w:rsidRDefault="00282B72" w:rsidP="00E86CCF">
      <w:pPr>
        <w:spacing w:line="360" w:lineRule="auto"/>
        <w:ind w:left="3539" w:firstLine="708"/>
        <w:rPr>
          <w:rFonts w:asciiTheme="minorHAnsi" w:hAnsiTheme="minorHAnsi"/>
          <w:b/>
          <w:bCs/>
          <w:sz w:val="24"/>
          <w:u w:val="single"/>
        </w:rPr>
      </w:pPr>
      <w:r w:rsidRPr="00B81A35">
        <w:rPr>
          <w:rFonts w:asciiTheme="minorHAnsi" w:hAnsiTheme="minorHAnsi"/>
          <w:b/>
          <w:bCs/>
          <w:u w:val="single"/>
        </w:rPr>
        <w:t>w miejscu</w:t>
      </w:r>
    </w:p>
    <w:p w:rsidR="006D2C27" w:rsidRPr="00B81A35" w:rsidRDefault="006D2C27" w:rsidP="006D2C27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B81A35">
        <w:rPr>
          <w:rFonts w:asciiTheme="minorHAnsi" w:hAnsiTheme="minorHAnsi"/>
          <w:b/>
          <w:sz w:val="26"/>
          <w:szCs w:val="26"/>
        </w:rPr>
        <w:t xml:space="preserve">Sprawozdanie z ankietyzacji kursów realizowanych </w:t>
      </w:r>
      <w:r w:rsidR="00186A29" w:rsidRPr="00B81A35">
        <w:rPr>
          <w:rFonts w:asciiTheme="minorHAnsi" w:hAnsiTheme="minorHAnsi"/>
          <w:b/>
          <w:sz w:val="26"/>
          <w:szCs w:val="26"/>
        </w:rPr>
        <w:br/>
      </w:r>
      <w:r w:rsidRPr="00B81A35">
        <w:rPr>
          <w:rFonts w:asciiTheme="minorHAnsi" w:hAnsiTheme="minorHAnsi"/>
          <w:b/>
          <w:sz w:val="26"/>
          <w:szCs w:val="26"/>
        </w:rPr>
        <w:t xml:space="preserve">na Studiach stacjonarnych </w:t>
      </w:r>
      <w:r w:rsidR="00186A29" w:rsidRPr="00B81A35">
        <w:rPr>
          <w:rFonts w:asciiTheme="minorHAnsi" w:hAnsiTheme="minorHAnsi"/>
          <w:b/>
          <w:sz w:val="26"/>
          <w:szCs w:val="26"/>
        </w:rPr>
        <w:t>i niestacjonarnych</w:t>
      </w:r>
      <w:r w:rsidR="00186A29" w:rsidRPr="00B81A35">
        <w:rPr>
          <w:rFonts w:asciiTheme="minorHAnsi" w:hAnsiTheme="minorHAnsi"/>
          <w:b/>
          <w:sz w:val="26"/>
          <w:szCs w:val="26"/>
        </w:rPr>
        <w:br/>
      </w:r>
      <w:r w:rsidRPr="00B81A35">
        <w:rPr>
          <w:rFonts w:asciiTheme="minorHAnsi" w:hAnsiTheme="minorHAnsi"/>
          <w:b/>
          <w:sz w:val="26"/>
          <w:szCs w:val="26"/>
        </w:rPr>
        <w:t xml:space="preserve">na Wydziale </w:t>
      </w:r>
      <w:r w:rsidR="00AB3BEC" w:rsidRPr="00B81A35">
        <w:rPr>
          <w:rFonts w:asciiTheme="minorHAnsi" w:hAnsiTheme="minorHAnsi"/>
          <w:b/>
          <w:sz w:val="26"/>
          <w:szCs w:val="26"/>
        </w:rPr>
        <w:t>Mechanicznym</w:t>
      </w:r>
      <w:r w:rsidRPr="00B81A35">
        <w:rPr>
          <w:rFonts w:asciiTheme="minorHAnsi" w:hAnsiTheme="minorHAnsi"/>
          <w:b/>
          <w:sz w:val="26"/>
          <w:szCs w:val="26"/>
        </w:rPr>
        <w:t xml:space="preserve"> w rok</w:t>
      </w:r>
      <w:r w:rsidR="00AB3BEC" w:rsidRPr="00B81A35">
        <w:rPr>
          <w:rFonts w:asciiTheme="minorHAnsi" w:hAnsiTheme="minorHAnsi"/>
          <w:b/>
          <w:sz w:val="26"/>
          <w:szCs w:val="26"/>
        </w:rPr>
        <w:t>u</w:t>
      </w:r>
      <w:r w:rsidRPr="00B81A35">
        <w:rPr>
          <w:rFonts w:asciiTheme="minorHAnsi" w:hAnsiTheme="minorHAnsi"/>
          <w:b/>
          <w:sz w:val="26"/>
          <w:szCs w:val="26"/>
        </w:rPr>
        <w:t xml:space="preserve"> akademickim 201</w:t>
      </w:r>
      <w:r w:rsidR="00203E2E" w:rsidRPr="00B81A35">
        <w:rPr>
          <w:rFonts w:asciiTheme="minorHAnsi" w:hAnsiTheme="minorHAnsi"/>
          <w:b/>
          <w:sz w:val="26"/>
          <w:szCs w:val="26"/>
        </w:rPr>
        <w:t>6</w:t>
      </w:r>
      <w:r w:rsidRPr="00B81A35">
        <w:rPr>
          <w:rFonts w:asciiTheme="minorHAnsi" w:hAnsiTheme="minorHAnsi"/>
          <w:b/>
          <w:sz w:val="26"/>
          <w:szCs w:val="26"/>
        </w:rPr>
        <w:t>/201</w:t>
      </w:r>
      <w:r w:rsidR="00203E2E" w:rsidRPr="00B81A35">
        <w:rPr>
          <w:rFonts w:asciiTheme="minorHAnsi" w:hAnsiTheme="minorHAnsi"/>
          <w:b/>
          <w:sz w:val="26"/>
          <w:szCs w:val="26"/>
        </w:rPr>
        <w:t>7</w:t>
      </w:r>
    </w:p>
    <w:p w:rsidR="006D2C27" w:rsidRPr="00B81A35" w:rsidRDefault="006D2C27" w:rsidP="006D2C27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B81A35">
        <w:rPr>
          <w:rFonts w:asciiTheme="minorHAnsi" w:hAnsiTheme="minorHAnsi"/>
          <w:b/>
          <w:sz w:val="26"/>
          <w:szCs w:val="26"/>
        </w:rPr>
        <w:t>(</w:t>
      </w:r>
      <w:r w:rsidR="00A02148" w:rsidRPr="00B81A35">
        <w:rPr>
          <w:rFonts w:asciiTheme="minorHAnsi" w:hAnsiTheme="minorHAnsi"/>
          <w:b/>
          <w:sz w:val="26"/>
          <w:szCs w:val="26"/>
        </w:rPr>
        <w:t xml:space="preserve">semestr – </w:t>
      </w:r>
      <w:r w:rsidR="00A21372" w:rsidRPr="00B81A35">
        <w:rPr>
          <w:rFonts w:asciiTheme="minorHAnsi" w:hAnsiTheme="minorHAnsi"/>
          <w:b/>
          <w:sz w:val="26"/>
          <w:szCs w:val="26"/>
        </w:rPr>
        <w:t>letni</w:t>
      </w:r>
      <w:r w:rsidRPr="00B81A35">
        <w:rPr>
          <w:rFonts w:asciiTheme="minorHAnsi" w:hAnsiTheme="minorHAnsi"/>
          <w:b/>
          <w:sz w:val="26"/>
          <w:szCs w:val="26"/>
        </w:rPr>
        <w:t>)</w:t>
      </w:r>
    </w:p>
    <w:p w:rsidR="00AB3BEC" w:rsidRPr="00B81A35" w:rsidRDefault="00AB3BEC" w:rsidP="006D2C27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6D2C27" w:rsidRPr="00B81A35" w:rsidRDefault="006D2C27" w:rsidP="00AB3BE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  <w:sz w:val="28"/>
          <w:szCs w:val="28"/>
          <w:vertAlign w:val="subscript"/>
        </w:rPr>
      </w:pPr>
      <w:r w:rsidRPr="00B81A35">
        <w:rPr>
          <w:rFonts w:asciiTheme="minorHAnsi" w:hAnsiTheme="minorHAnsi"/>
          <w:i/>
          <w:sz w:val="28"/>
          <w:szCs w:val="28"/>
          <w:vertAlign w:val="subscript"/>
        </w:rPr>
        <w:t xml:space="preserve">Na podstawie art. 132 ust. 1 – 3 ustawy z dnia 27 lipca 2005 r. </w:t>
      </w:r>
      <w:r w:rsidRPr="00B81A35">
        <w:rPr>
          <w:rFonts w:asciiTheme="minorHAnsi" w:hAnsiTheme="minorHAnsi"/>
          <w:i/>
          <w:iCs/>
          <w:sz w:val="28"/>
          <w:szCs w:val="28"/>
          <w:vertAlign w:val="subscript"/>
        </w:rPr>
        <w:t>Prawo o szkolnictwie</w:t>
      </w:r>
    </w:p>
    <w:p w:rsidR="006D2C27" w:rsidRPr="00B81A35" w:rsidRDefault="006D2C27" w:rsidP="00AB3BE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  <w:vertAlign w:val="subscript"/>
        </w:rPr>
      </w:pPr>
      <w:r w:rsidRPr="00B81A35">
        <w:rPr>
          <w:rFonts w:asciiTheme="minorHAnsi" w:hAnsiTheme="minorHAnsi"/>
          <w:i/>
          <w:iCs/>
          <w:sz w:val="28"/>
          <w:szCs w:val="28"/>
          <w:vertAlign w:val="subscript"/>
        </w:rPr>
        <w:t>wy</w:t>
      </w:r>
      <w:r w:rsidRPr="00B81A35">
        <w:rPr>
          <w:rFonts w:asciiTheme="minorHAnsi" w:hAnsiTheme="minorHAnsi" w:cs="TimesNewRoman,Italic"/>
          <w:i/>
          <w:iCs/>
          <w:sz w:val="28"/>
          <w:szCs w:val="28"/>
          <w:vertAlign w:val="subscript"/>
        </w:rPr>
        <w:t>ż</w:t>
      </w:r>
      <w:r w:rsidRPr="00B81A35">
        <w:rPr>
          <w:rFonts w:asciiTheme="minorHAnsi" w:hAnsiTheme="minorHAnsi"/>
          <w:i/>
          <w:iCs/>
          <w:sz w:val="28"/>
          <w:szCs w:val="28"/>
          <w:vertAlign w:val="subscript"/>
        </w:rPr>
        <w:t xml:space="preserve">szym </w:t>
      </w:r>
      <w:r w:rsidRPr="00B81A35">
        <w:rPr>
          <w:rFonts w:asciiTheme="minorHAnsi" w:hAnsiTheme="minorHAnsi"/>
          <w:i/>
          <w:sz w:val="28"/>
          <w:szCs w:val="28"/>
          <w:vertAlign w:val="subscript"/>
        </w:rPr>
        <w:t xml:space="preserve">(tj. Dz. U. 2012, poz. 572 z </w:t>
      </w:r>
      <w:proofErr w:type="spellStart"/>
      <w:r w:rsidRPr="00B81A35">
        <w:rPr>
          <w:rFonts w:asciiTheme="minorHAnsi" w:hAnsiTheme="minorHAnsi"/>
          <w:i/>
          <w:sz w:val="28"/>
          <w:szCs w:val="28"/>
          <w:vertAlign w:val="subscript"/>
        </w:rPr>
        <w:t>pó</w:t>
      </w:r>
      <w:r w:rsidRPr="00B81A35">
        <w:rPr>
          <w:rFonts w:asciiTheme="minorHAnsi" w:hAnsiTheme="minorHAnsi" w:cs="TimesNewRoman"/>
          <w:i/>
          <w:sz w:val="28"/>
          <w:szCs w:val="28"/>
          <w:vertAlign w:val="subscript"/>
        </w:rPr>
        <w:t>ź</w:t>
      </w:r>
      <w:r w:rsidRPr="00B81A35">
        <w:rPr>
          <w:rFonts w:asciiTheme="minorHAnsi" w:hAnsiTheme="minorHAnsi"/>
          <w:i/>
          <w:sz w:val="28"/>
          <w:szCs w:val="28"/>
          <w:vertAlign w:val="subscript"/>
        </w:rPr>
        <w:t>n</w:t>
      </w:r>
      <w:proofErr w:type="spellEnd"/>
      <w:r w:rsidRPr="00B81A35">
        <w:rPr>
          <w:rFonts w:asciiTheme="minorHAnsi" w:hAnsiTheme="minorHAnsi"/>
          <w:i/>
          <w:sz w:val="28"/>
          <w:szCs w:val="28"/>
          <w:vertAlign w:val="subscript"/>
        </w:rPr>
        <w:t xml:space="preserve">. zm.) oraz § 52 ust. 2 </w:t>
      </w:r>
      <w:proofErr w:type="spellStart"/>
      <w:r w:rsidRPr="00B81A35">
        <w:rPr>
          <w:rFonts w:asciiTheme="minorHAnsi" w:hAnsiTheme="minorHAnsi"/>
          <w:i/>
          <w:sz w:val="28"/>
          <w:szCs w:val="28"/>
          <w:vertAlign w:val="subscript"/>
        </w:rPr>
        <w:t>pkt</w:t>
      </w:r>
      <w:proofErr w:type="spellEnd"/>
      <w:r w:rsidRPr="00B81A35">
        <w:rPr>
          <w:rFonts w:asciiTheme="minorHAnsi" w:hAnsiTheme="minorHAnsi"/>
          <w:i/>
          <w:sz w:val="28"/>
          <w:szCs w:val="28"/>
          <w:vertAlign w:val="subscript"/>
        </w:rPr>
        <w:t xml:space="preserve"> 3 i § 87 ust. 2 Statutu</w:t>
      </w:r>
    </w:p>
    <w:p w:rsidR="006D2C27" w:rsidRPr="00B81A35" w:rsidRDefault="006D2C27" w:rsidP="00AB3BE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  <w:vertAlign w:val="subscript"/>
        </w:rPr>
      </w:pPr>
      <w:r w:rsidRPr="00B81A35">
        <w:rPr>
          <w:rFonts w:asciiTheme="minorHAnsi" w:hAnsiTheme="minorHAnsi"/>
          <w:i/>
          <w:sz w:val="28"/>
          <w:szCs w:val="28"/>
          <w:vertAlign w:val="subscript"/>
        </w:rPr>
        <w:t>Politechniki Koszali</w:t>
      </w:r>
      <w:r w:rsidRPr="00B81A35">
        <w:rPr>
          <w:rFonts w:asciiTheme="minorHAnsi" w:hAnsiTheme="minorHAnsi" w:cs="TimesNewRoman"/>
          <w:i/>
          <w:sz w:val="28"/>
          <w:szCs w:val="28"/>
          <w:vertAlign w:val="subscript"/>
        </w:rPr>
        <w:t>ń</w:t>
      </w:r>
      <w:r w:rsidRPr="00B81A35">
        <w:rPr>
          <w:rFonts w:asciiTheme="minorHAnsi" w:hAnsiTheme="minorHAnsi"/>
          <w:i/>
          <w:sz w:val="28"/>
          <w:szCs w:val="28"/>
          <w:vertAlign w:val="subscript"/>
        </w:rPr>
        <w:t>skiej, w zwi</w:t>
      </w:r>
      <w:r w:rsidRPr="00B81A35">
        <w:rPr>
          <w:rFonts w:asciiTheme="minorHAnsi" w:hAnsiTheme="minorHAnsi" w:cs="TimesNewRoman"/>
          <w:i/>
          <w:sz w:val="28"/>
          <w:szCs w:val="28"/>
          <w:vertAlign w:val="subscript"/>
        </w:rPr>
        <w:t>ą</w:t>
      </w:r>
      <w:r w:rsidRPr="00B81A35">
        <w:rPr>
          <w:rFonts w:asciiTheme="minorHAnsi" w:hAnsiTheme="minorHAnsi"/>
          <w:i/>
          <w:sz w:val="28"/>
          <w:szCs w:val="28"/>
          <w:vertAlign w:val="subscript"/>
        </w:rPr>
        <w:t xml:space="preserve">zku z § 3 </w:t>
      </w:r>
      <w:proofErr w:type="spellStart"/>
      <w:r w:rsidRPr="00B81A35">
        <w:rPr>
          <w:rFonts w:asciiTheme="minorHAnsi" w:hAnsiTheme="minorHAnsi"/>
          <w:i/>
          <w:sz w:val="28"/>
          <w:szCs w:val="28"/>
          <w:vertAlign w:val="subscript"/>
        </w:rPr>
        <w:t>pkt</w:t>
      </w:r>
      <w:proofErr w:type="spellEnd"/>
      <w:r w:rsidRPr="00B81A35">
        <w:rPr>
          <w:rFonts w:asciiTheme="minorHAnsi" w:hAnsiTheme="minorHAnsi"/>
          <w:i/>
          <w:sz w:val="28"/>
          <w:szCs w:val="28"/>
          <w:vertAlign w:val="subscript"/>
        </w:rPr>
        <w:t xml:space="preserve"> 2 i § 7 Uchwały Senatu Politechniki</w:t>
      </w:r>
    </w:p>
    <w:p w:rsidR="006D2C27" w:rsidRPr="00B81A35" w:rsidRDefault="006D2C27" w:rsidP="00AB3BE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  <w:vertAlign w:val="subscript"/>
        </w:rPr>
      </w:pPr>
      <w:r w:rsidRPr="00B81A35">
        <w:rPr>
          <w:rFonts w:asciiTheme="minorHAnsi" w:hAnsiTheme="minorHAnsi"/>
          <w:i/>
          <w:sz w:val="28"/>
          <w:szCs w:val="28"/>
          <w:vertAlign w:val="subscript"/>
        </w:rPr>
        <w:t>Koszali</w:t>
      </w:r>
      <w:r w:rsidRPr="00B81A35">
        <w:rPr>
          <w:rFonts w:asciiTheme="minorHAnsi" w:hAnsiTheme="minorHAnsi" w:cs="TimesNewRoman"/>
          <w:i/>
          <w:sz w:val="28"/>
          <w:szCs w:val="28"/>
          <w:vertAlign w:val="subscript"/>
        </w:rPr>
        <w:t>ń</w:t>
      </w:r>
      <w:r w:rsidRPr="00B81A35">
        <w:rPr>
          <w:rFonts w:asciiTheme="minorHAnsi" w:hAnsiTheme="minorHAnsi"/>
          <w:i/>
          <w:sz w:val="28"/>
          <w:szCs w:val="28"/>
          <w:vertAlign w:val="subscript"/>
        </w:rPr>
        <w:t>skiej Nr 36/2012 w sprawie struktury Jednolitego Systemu Zapewnienia Jako</w:t>
      </w:r>
      <w:r w:rsidRPr="00B81A35">
        <w:rPr>
          <w:rFonts w:asciiTheme="minorHAnsi" w:hAnsiTheme="minorHAnsi" w:cs="TimesNewRoman"/>
          <w:i/>
          <w:sz w:val="28"/>
          <w:szCs w:val="28"/>
          <w:vertAlign w:val="subscript"/>
        </w:rPr>
        <w:t>ś</w:t>
      </w:r>
      <w:r w:rsidRPr="00B81A35">
        <w:rPr>
          <w:rFonts w:asciiTheme="minorHAnsi" w:hAnsiTheme="minorHAnsi"/>
          <w:i/>
          <w:sz w:val="28"/>
          <w:szCs w:val="28"/>
          <w:vertAlign w:val="subscript"/>
        </w:rPr>
        <w:t>ci</w:t>
      </w:r>
    </w:p>
    <w:p w:rsidR="006D2C27" w:rsidRDefault="006D2C27" w:rsidP="00AB3BEC">
      <w:pPr>
        <w:spacing w:after="0" w:line="240" w:lineRule="auto"/>
        <w:rPr>
          <w:rFonts w:asciiTheme="minorHAnsi" w:hAnsiTheme="minorHAnsi"/>
          <w:i/>
          <w:sz w:val="28"/>
          <w:szCs w:val="28"/>
          <w:vertAlign w:val="subscript"/>
        </w:rPr>
      </w:pPr>
      <w:r w:rsidRPr="00B81A35">
        <w:rPr>
          <w:rFonts w:asciiTheme="minorHAnsi" w:hAnsiTheme="minorHAnsi"/>
          <w:i/>
          <w:sz w:val="28"/>
          <w:szCs w:val="28"/>
          <w:vertAlign w:val="subscript"/>
        </w:rPr>
        <w:t>Kształcenia w Politechnice Koszali</w:t>
      </w:r>
      <w:r w:rsidRPr="00B81A35">
        <w:rPr>
          <w:rFonts w:asciiTheme="minorHAnsi" w:hAnsiTheme="minorHAnsi" w:cs="TimesNewRoman"/>
          <w:i/>
          <w:sz w:val="28"/>
          <w:szCs w:val="28"/>
          <w:vertAlign w:val="subscript"/>
        </w:rPr>
        <w:t>ń</w:t>
      </w:r>
      <w:r w:rsidRPr="00B81A35">
        <w:rPr>
          <w:rFonts w:asciiTheme="minorHAnsi" w:hAnsiTheme="minorHAnsi"/>
          <w:i/>
          <w:sz w:val="28"/>
          <w:szCs w:val="28"/>
          <w:vertAlign w:val="subscript"/>
        </w:rPr>
        <w:t xml:space="preserve">skiej oraz § 6 </w:t>
      </w:r>
      <w:r w:rsidRPr="00B81A35">
        <w:rPr>
          <w:rFonts w:asciiTheme="minorHAnsi" w:hAnsiTheme="minorHAnsi"/>
          <w:bCs/>
          <w:i/>
          <w:sz w:val="28"/>
          <w:szCs w:val="28"/>
          <w:vertAlign w:val="subscript"/>
        </w:rPr>
        <w:t>Zarządzenia Nr 41/2013</w:t>
      </w:r>
      <w:r w:rsidRPr="00B81A35">
        <w:rPr>
          <w:rFonts w:asciiTheme="minorHAnsi" w:hAnsiTheme="minorHAnsi"/>
          <w:i/>
          <w:sz w:val="28"/>
          <w:szCs w:val="28"/>
          <w:vertAlign w:val="subscript"/>
        </w:rPr>
        <w:t xml:space="preserve"> Rektora Politechniki Koszali</w:t>
      </w:r>
      <w:r w:rsidRPr="00B81A35">
        <w:rPr>
          <w:rFonts w:asciiTheme="minorHAnsi" w:hAnsiTheme="minorHAnsi" w:cs="TimesNewRoman"/>
          <w:i/>
          <w:sz w:val="28"/>
          <w:szCs w:val="28"/>
          <w:vertAlign w:val="subscript"/>
        </w:rPr>
        <w:t>ń</w:t>
      </w:r>
      <w:r w:rsidRPr="00B81A35">
        <w:rPr>
          <w:rFonts w:asciiTheme="minorHAnsi" w:hAnsiTheme="minorHAnsi"/>
          <w:i/>
          <w:sz w:val="28"/>
          <w:szCs w:val="28"/>
          <w:vertAlign w:val="subscript"/>
        </w:rPr>
        <w:t>skiej</w:t>
      </w:r>
      <w:r w:rsidR="00153FE9" w:rsidRPr="00B81A35">
        <w:rPr>
          <w:rFonts w:asciiTheme="minorHAnsi" w:hAnsiTheme="minorHAnsi"/>
          <w:i/>
          <w:sz w:val="28"/>
          <w:szCs w:val="28"/>
          <w:vertAlign w:val="subscript"/>
        </w:rPr>
        <w:t xml:space="preserve">  </w:t>
      </w:r>
      <w:r w:rsidRPr="00B81A35">
        <w:rPr>
          <w:rFonts w:asciiTheme="minorHAnsi" w:hAnsiTheme="minorHAnsi"/>
          <w:i/>
          <w:sz w:val="28"/>
          <w:szCs w:val="28"/>
          <w:vertAlign w:val="subscript"/>
        </w:rPr>
        <w:t>z dnia 23 sierpnia 2013 r. w sprawie badania opinii studentów, doktorantów, absolwentów i słuchaczy studiów podyplomowych, dotycz</w:t>
      </w:r>
      <w:r w:rsidRPr="00B81A35">
        <w:rPr>
          <w:rFonts w:asciiTheme="minorHAnsi" w:hAnsiTheme="minorHAnsi" w:cs="TimesNewRoman"/>
          <w:i/>
          <w:sz w:val="28"/>
          <w:szCs w:val="28"/>
          <w:vertAlign w:val="subscript"/>
        </w:rPr>
        <w:t>ą</w:t>
      </w:r>
      <w:r w:rsidRPr="00B81A35">
        <w:rPr>
          <w:rFonts w:asciiTheme="minorHAnsi" w:hAnsiTheme="minorHAnsi"/>
          <w:i/>
          <w:sz w:val="28"/>
          <w:szCs w:val="28"/>
          <w:vertAlign w:val="subscript"/>
        </w:rPr>
        <w:t>cej jako</w:t>
      </w:r>
      <w:r w:rsidRPr="00B81A35">
        <w:rPr>
          <w:rFonts w:asciiTheme="minorHAnsi" w:hAnsiTheme="minorHAnsi" w:cs="TimesNewRoman"/>
          <w:i/>
          <w:sz w:val="28"/>
          <w:szCs w:val="28"/>
          <w:vertAlign w:val="subscript"/>
        </w:rPr>
        <w:t>ś</w:t>
      </w:r>
      <w:r w:rsidRPr="00B81A35">
        <w:rPr>
          <w:rFonts w:asciiTheme="minorHAnsi" w:hAnsiTheme="minorHAnsi"/>
          <w:i/>
          <w:sz w:val="28"/>
          <w:szCs w:val="28"/>
          <w:vertAlign w:val="subscript"/>
        </w:rPr>
        <w:t>ci kształcenia w Politechnice Koszali</w:t>
      </w:r>
      <w:r w:rsidRPr="00B81A35">
        <w:rPr>
          <w:rFonts w:asciiTheme="minorHAnsi" w:hAnsiTheme="minorHAnsi" w:cs="TimesNewRoman"/>
          <w:i/>
          <w:sz w:val="28"/>
          <w:szCs w:val="28"/>
          <w:vertAlign w:val="subscript"/>
        </w:rPr>
        <w:t>ń</w:t>
      </w:r>
      <w:r w:rsidRPr="00B81A35">
        <w:rPr>
          <w:rFonts w:asciiTheme="minorHAnsi" w:hAnsiTheme="minorHAnsi"/>
          <w:i/>
          <w:sz w:val="28"/>
          <w:szCs w:val="28"/>
          <w:vertAlign w:val="subscript"/>
        </w:rPr>
        <w:t>skiej</w:t>
      </w:r>
    </w:p>
    <w:p w:rsidR="00E86CCF" w:rsidRPr="00B81A35" w:rsidRDefault="00E86CCF" w:rsidP="00AB3BEC">
      <w:pPr>
        <w:spacing w:after="0" w:line="240" w:lineRule="auto"/>
        <w:rPr>
          <w:rFonts w:asciiTheme="minorHAnsi" w:hAnsiTheme="minorHAnsi"/>
          <w:i/>
          <w:sz w:val="28"/>
          <w:szCs w:val="28"/>
          <w:vertAlign w:val="subscript"/>
        </w:rPr>
      </w:pPr>
    </w:p>
    <w:p w:rsidR="00AB3BEC" w:rsidRPr="00B81A35" w:rsidRDefault="006D2C27" w:rsidP="00AB3BEC">
      <w:pPr>
        <w:ind w:firstLine="360"/>
        <w:jc w:val="both"/>
        <w:rPr>
          <w:rFonts w:asciiTheme="minorHAnsi" w:hAnsiTheme="minorHAnsi"/>
          <w:i/>
          <w:sz w:val="24"/>
          <w:szCs w:val="24"/>
        </w:rPr>
      </w:pPr>
      <w:r w:rsidRPr="00B81A35">
        <w:rPr>
          <w:rFonts w:asciiTheme="minorHAnsi" w:hAnsiTheme="minorHAnsi"/>
          <w:sz w:val="24"/>
          <w:szCs w:val="24"/>
        </w:rPr>
        <w:t xml:space="preserve">Ankietyzacji poddano kursy przedmiotowe realizowane </w:t>
      </w:r>
      <w:r w:rsidR="00E91383" w:rsidRPr="00B81A35">
        <w:rPr>
          <w:rFonts w:asciiTheme="minorHAnsi" w:hAnsiTheme="minorHAnsi"/>
          <w:sz w:val="24"/>
          <w:szCs w:val="24"/>
        </w:rPr>
        <w:t xml:space="preserve">w semestrze </w:t>
      </w:r>
      <w:r w:rsidR="00A21372" w:rsidRPr="00B81A35">
        <w:rPr>
          <w:rFonts w:asciiTheme="minorHAnsi" w:hAnsiTheme="minorHAnsi"/>
          <w:sz w:val="24"/>
          <w:szCs w:val="24"/>
        </w:rPr>
        <w:t xml:space="preserve">letnim </w:t>
      </w:r>
      <w:r w:rsidR="00E91383" w:rsidRPr="00B81A35">
        <w:rPr>
          <w:rFonts w:asciiTheme="minorHAnsi" w:hAnsiTheme="minorHAnsi"/>
          <w:sz w:val="24"/>
          <w:szCs w:val="24"/>
        </w:rPr>
        <w:t>201</w:t>
      </w:r>
      <w:r w:rsidR="00203E2E" w:rsidRPr="00B81A35">
        <w:rPr>
          <w:rFonts w:asciiTheme="minorHAnsi" w:hAnsiTheme="minorHAnsi"/>
          <w:sz w:val="24"/>
          <w:szCs w:val="24"/>
        </w:rPr>
        <w:t>6</w:t>
      </w:r>
      <w:r w:rsidR="00E91383" w:rsidRPr="00B81A35">
        <w:rPr>
          <w:rFonts w:asciiTheme="minorHAnsi" w:hAnsiTheme="minorHAnsi"/>
          <w:sz w:val="24"/>
          <w:szCs w:val="24"/>
        </w:rPr>
        <w:t>/201</w:t>
      </w:r>
      <w:r w:rsidR="00203E2E" w:rsidRPr="00B81A35">
        <w:rPr>
          <w:rFonts w:asciiTheme="minorHAnsi" w:hAnsiTheme="minorHAnsi"/>
          <w:sz w:val="24"/>
          <w:szCs w:val="24"/>
        </w:rPr>
        <w:t>7</w:t>
      </w:r>
      <w:r w:rsidR="00E91383" w:rsidRPr="00B81A35">
        <w:rPr>
          <w:rFonts w:asciiTheme="minorHAnsi" w:hAnsiTheme="minorHAnsi"/>
          <w:sz w:val="24"/>
          <w:szCs w:val="24"/>
        </w:rPr>
        <w:t xml:space="preserve"> w </w:t>
      </w:r>
      <w:r w:rsidRPr="00B81A35">
        <w:rPr>
          <w:rFonts w:asciiTheme="minorHAnsi" w:hAnsiTheme="minorHAnsi"/>
          <w:sz w:val="24"/>
          <w:szCs w:val="24"/>
        </w:rPr>
        <w:t>ramach programów</w:t>
      </w:r>
      <w:r w:rsidR="00D704E7" w:rsidRPr="00B81A35">
        <w:rPr>
          <w:rFonts w:asciiTheme="minorHAnsi" w:hAnsiTheme="minorHAnsi"/>
          <w:sz w:val="24"/>
          <w:szCs w:val="24"/>
        </w:rPr>
        <w:t xml:space="preserve"> kształcenia na Wydziale </w:t>
      </w:r>
      <w:r w:rsidR="00AB3BEC" w:rsidRPr="00B81A35">
        <w:rPr>
          <w:rFonts w:asciiTheme="minorHAnsi" w:hAnsiTheme="minorHAnsi"/>
          <w:sz w:val="24"/>
          <w:szCs w:val="24"/>
        </w:rPr>
        <w:t>Mechanicznym</w:t>
      </w:r>
      <w:r w:rsidR="0054418D" w:rsidRPr="00B81A35">
        <w:rPr>
          <w:rFonts w:asciiTheme="minorHAnsi" w:hAnsiTheme="minorHAnsi"/>
          <w:sz w:val="24"/>
          <w:szCs w:val="24"/>
        </w:rPr>
        <w:t xml:space="preserve"> </w:t>
      </w:r>
      <w:r w:rsidR="00D704E7" w:rsidRPr="00B81A35">
        <w:rPr>
          <w:rFonts w:asciiTheme="minorHAnsi" w:hAnsiTheme="minorHAnsi"/>
          <w:sz w:val="24"/>
          <w:szCs w:val="24"/>
        </w:rPr>
        <w:t xml:space="preserve">na kierunku </w:t>
      </w:r>
      <w:r w:rsidR="00AB3BEC" w:rsidRPr="00B81A35">
        <w:rPr>
          <w:rFonts w:asciiTheme="minorHAnsi" w:hAnsiTheme="minorHAnsi"/>
          <w:sz w:val="24"/>
          <w:szCs w:val="24"/>
        </w:rPr>
        <w:t xml:space="preserve">Mechanika i Budowa Maszyn, </w:t>
      </w:r>
      <w:r w:rsidR="00BC5CA3" w:rsidRPr="00B81A35">
        <w:rPr>
          <w:rFonts w:asciiTheme="minorHAnsi" w:hAnsiTheme="minorHAnsi"/>
          <w:sz w:val="24"/>
          <w:szCs w:val="24"/>
        </w:rPr>
        <w:t>Transport,</w:t>
      </w:r>
      <w:r w:rsidR="002A7B08" w:rsidRPr="00B81A35">
        <w:rPr>
          <w:rFonts w:asciiTheme="minorHAnsi" w:hAnsiTheme="minorHAnsi"/>
          <w:sz w:val="24"/>
          <w:szCs w:val="24"/>
        </w:rPr>
        <w:t xml:space="preserve"> Energetyka, Technika Rolnicza i Leśna, Technologia Żywności i Żywienia Człowieka, Zarządzanie i </w:t>
      </w:r>
      <w:r w:rsidR="00BC5CA3" w:rsidRPr="00B81A35">
        <w:rPr>
          <w:rFonts w:asciiTheme="minorHAnsi" w:hAnsiTheme="minorHAnsi"/>
          <w:sz w:val="24"/>
          <w:szCs w:val="24"/>
        </w:rPr>
        <w:t xml:space="preserve">Inżynieria </w:t>
      </w:r>
      <w:r w:rsidR="002A7B08" w:rsidRPr="00B81A35">
        <w:rPr>
          <w:rFonts w:asciiTheme="minorHAnsi" w:hAnsiTheme="minorHAnsi"/>
          <w:sz w:val="24"/>
          <w:szCs w:val="24"/>
        </w:rPr>
        <w:t>Produkcji</w:t>
      </w:r>
      <w:r w:rsidR="00744EE6" w:rsidRPr="00B81A35">
        <w:rPr>
          <w:rFonts w:asciiTheme="minorHAnsi" w:hAnsiTheme="minorHAnsi"/>
          <w:sz w:val="24"/>
          <w:szCs w:val="24"/>
        </w:rPr>
        <w:t>.</w:t>
      </w:r>
    </w:p>
    <w:p w:rsidR="009A191A" w:rsidRPr="00B81A35" w:rsidRDefault="00D704E7" w:rsidP="00AB3BEC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B81A35">
        <w:rPr>
          <w:rFonts w:asciiTheme="minorHAnsi" w:hAnsiTheme="minorHAnsi"/>
          <w:sz w:val="24"/>
          <w:szCs w:val="24"/>
        </w:rPr>
        <w:t>Kursy</w:t>
      </w:r>
      <w:r w:rsidRPr="00B81A35">
        <w:rPr>
          <w:rFonts w:asciiTheme="minorHAnsi" w:hAnsiTheme="minorHAnsi"/>
          <w:i/>
          <w:sz w:val="24"/>
          <w:szCs w:val="24"/>
        </w:rPr>
        <w:t xml:space="preserve"> </w:t>
      </w:r>
      <w:r w:rsidRPr="00B81A35">
        <w:rPr>
          <w:rFonts w:asciiTheme="minorHAnsi" w:hAnsiTheme="minorHAnsi"/>
          <w:sz w:val="24"/>
          <w:szCs w:val="24"/>
        </w:rPr>
        <w:t>przedmiotowe poddane ankietyzacji</w:t>
      </w:r>
      <w:r w:rsidRPr="00B81A35">
        <w:rPr>
          <w:rFonts w:asciiTheme="minorHAnsi" w:hAnsiTheme="minorHAnsi"/>
          <w:i/>
          <w:sz w:val="24"/>
          <w:szCs w:val="24"/>
        </w:rPr>
        <w:t xml:space="preserve"> </w:t>
      </w:r>
      <w:r w:rsidRPr="00B81A35">
        <w:rPr>
          <w:rFonts w:asciiTheme="minorHAnsi" w:hAnsiTheme="minorHAnsi"/>
          <w:sz w:val="24"/>
          <w:szCs w:val="24"/>
        </w:rPr>
        <w:t>na wszystkich kierunkach obejmowały następujące formy zajęć</w:t>
      </w:r>
      <w:r w:rsidR="009A191A" w:rsidRPr="00B81A35">
        <w:rPr>
          <w:rFonts w:asciiTheme="minorHAnsi" w:hAnsiTheme="minorHAnsi"/>
          <w:sz w:val="24"/>
          <w:szCs w:val="24"/>
        </w:rPr>
        <w:t>:</w:t>
      </w:r>
    </w:p>
    <w:p w:rsidR="00FB2138" w:rsidRPr="00B81A35" w:rsidRDefault="00FB2138" w:rsidP="00FB2138">
      <w:pPr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</w:rPr>
      </w:pPr>
      <w:r w:rsidRPr="00B81A35">
        <w:rPr>
          <w:rFonts w:asciiTheme="minorHAnsi" w:hAnsiTheme="minorHAnsi"/>
          <w:sz w:val="24"/>
          <w:szCs w:val="24"/>
        </w:rPr>
        <w:t>wykłady,</w:t>
      </w:r>
    </w:p>
    <w:p w:rsidR="00FB2138" w:rsidRPr="00B81A35" w:rsidRDefault="00FB2138" w:rsidP="00FB2138">
      <w:pPr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</w:rPr>
      </w:pPr>
      <w:r w:rsidRPr="00B81A35">
        <w:rPr>
          <w:rFonts w:asciiTheme="minorHAnsi" w:hAnsiTheme="minorHAnsi"/>
          <w:sz w:val="24"/>
          <w:szCs w:val="24"/>
        </w:rPr>
        <w:t>ćwiczenia,</w:t>
      </w:r>
    </w:p>
    <w:p w:rsidR="00FB2138" w:rsidRPr="00B81A35" w:rsidRDefault="00FB2138" w:rsidP="00FB2138">
      <w:pPr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</w:rPr>
      </w:pPr>
      <w:r w:rsidRPr="00B81A35">
        <w:rPr>
          <w:rFonts w:asciiTheme="minorHAnsi" w:hAnsiTheme="minorHAnsi"/>
          <w:sz w:val="24"/>
          <w:szCs w:val="24"/>
        </w:rPr>
        <w:t>projektowanie,</w:t>
      </w:r>
    </w:p>
    <w:p w:rsidR="00FB2138" w:rsidRPr="00B81A35" w:rsidRDefault="00FB2138" w:rsidP="00FB2138">
      <w:pPr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</w:rPr>
      </w:pPr>
      <w:r w:rsidRPr="00B81A35">
        <w:rPr>
          <w:rFonts w:asciiTheme="minorHAnsi" w:hAnsiTheme="minorHAnsi"/>
          <w:sz w:val="24"/>
          <w:szCs w:val="24"/>
        </w:rPr>
        <w:t>laboratoria,</w:t>
      </w:r>
    </w:p>
    <w:p w:rsidR="00FB2138" w:rsidRPr="00B81A35" w:rsidRDefault="00FB2138" w:rsidP="00FB2138">
      <w:pPr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</w:rPr>
      </w:pPr>
      <w:r w:rsidRPr="00B81A35">
        <w:rPr>
          <w:rFonts w:asciiTheme="minorHAnsi" w:hAnsiTheme="minorHAnsi"/>
          <w:sz w:val="24"/>
          <w:szCs w:val="24"/>
        </w:rPr>
        <w:t>lektoraty,</w:t>
      </w:r>
    </w:p>
    <w:p w:rsidR="008D2AD3" w:rsidRPr="00B81A35" w:rsidRDefault="008D2AD3" w:rsidP="00FB2138">
      <w:pPr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</w:rPr>
      </w:pPr>
      <w:r w:rsidRPr="00B81A35">
        <w:rPr>
          <w:rFonts w:asciiTheme="minorHAnsi" w:hAnsiTheme="minorHAnsi"/>
          <w:sz w:val="24"/>
          <w:szCs w:val="24"/>
        </w:rPr>
        <w:t>seminaria</w:t>
      </w:r>
      <w:r w:rsidR="007018A2" w:rsidRPr="00B81A35">
        <w:rPr>
          <w:rFonts w:asciiTheme="minorHAnsi" w:hAnsiTheme="minorHAnsi"/>
          <w:sz w:val="24"/>
          <w:szCs w:val="24"/>
        </w:rPr>
        <w:t>.</w:t>
      </w:r>
    </w:p>
    <w:p w:rsidR="00612E26" w:rsidRPr="00B81A35" w:rsidRDefault="00612E26" w:rsidP="008D2AD3">
      <w:pPr>
        <w:ind w:left="360"/>
        <w:jc w:val="center"/>
        <w:rPr>
          <w:rFonts w:asciiTheme="minorHAnsi" w:hAnsiTheme="minorHAnsi"/>
          <w:noProof/>
          <w:lang w:eastAsia="pl-PL"/>
        </w:rPr>
      </w:pPr>
      <w:r w:rsidRPr="00B81A35">
        <w:rPr>
          <w:rFonts w:asciiTheme="minorHAnsi" w:hAnsiTheme="minorHAnsi"/>
          <w:noProof/>
          <w:lang w:eastAsia="pl-PL"/>
        </w:rPr>
        <w:lastRenderedPageBreak/>
        <w:drawing>
          <wp:inline distT="0" distB="0" distL="0" distR="0">
            <wp:extent cx="5400000" cy="4032780"/>
            <wp:effectExtent l="19050" t="0" r="10200" b="5820"/>
            <wp:docPr id="4" name="Wykr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2AD3" w:rsidRPr="00B81A35" w:rsidRDefault="008D0564" w:rsidP="008D2AD3">
      <w:pPr>
        <w:ind w:left="360"/>
        <w:jc w:val="center"/>
        <w:rPr>
          <w:rFonts w:asciiTheme="minorHAnsi" w:hAnsiTheme="minorHAnsi"/>
          <w:noProof/>
          <w:lang w:eastAsia="pl-PL"/>
        </w:rPr>
      </w:pPr>
      <w:r w:rsidRPr="00B81A35">
        <w:rPr>
          <w:rFonts w:asciiTheme="minorHAnsi" w:hAnsiTheme="minorHAnsi"/>
          <w:noProof/>
          <w:lang w:eastAsia="pl-PL"/>
        </w:rPr>
        <w:t>Rys.1</w:t>
      </w:r>
      <w:r w:rsidR="008D2AD3" w:rsidRPr="00B81A35">
        <w:rPr>
          <w:rFonts w:asciiTheme="minorHAnsi" w:hAnsiTheme="minorHAnsi"/>
          <w:noProof/>
          <w:lang w:eastAsia="pl-PL"/>
        </w:rPr>
        <w:t>. Procentowe zestawienie wypełnionych ankiet w zależności od formy odbywanych zajęć</w:t>
      </w:r>
    </w:p>
    <w:p w:rsidR="008D2AD3" w:rsidRPr="00B81A35" w:rsidRDefault="008D2AD3" w:rsidP="00AB3BEC">
      <w:pPr>
        <w:spacing w:after="120"/>
        <w:ind w:firstLine="340"/>
        <w:jc w:val="both"/>
        <w:rPr>
          <w:rFonts w:asciiTheme="minorHAnsi" w:hAnsiTheme="minorHAnsi"/>
          <w:sz w:val="24"/>
          <w:szCs w:val="24"/>
        </w:rPr>
      </w:pPr>
      <w:r w:rsidRPr="00B81A35">
        <w:rPr>
          <w:rFonts w:asciiTheme="minorHAnsi" w:hAnsiTheme="minorHAnsi"/>
          <w:sz w:val="24"/>
          <w:szCs w:val="24"/>
        </w:rPr>
        <w:t xml:space="preserve">Ankietyzacji poddano kursy prowadzone przez </w:t>
      </w:r>
      <w:r w:rsidR="00A21372" w:rsidRPr="00B81A35">
        <w:rPr>
          <w:rFonts w:asciiTheme="minorHAnsi" w:hAnsiTheme="minorHAnsi"/>
          <w:sz w:val="24"/>
          <w:szCs w:val="24"/>
        </w:rPr>
        <w:t xml:space="preserve">105 </w:t>
      </w:r>
      <w:r w:rsidRPr="00B81A35">
        <w:rPr>
          <w:rFonts w:asciiTheme="minorHAnsi" w:hAnsiTheme="minorHAnsi"/>
          <w:sz w:val="24"/>
          <w:szCs w:val="24"/>
        </w:rPr>
        <w:t>pracowników dydaktycznych</w:t>
      </w:r>
      <w:r w:rsidR="00E91383" w:rsidRPr="00B81A35">
        <w:rPr>
          <w:rFonts w:asciiTheme="minorHAnsi" w:hAnsiTheme="minorHAnsi"/>
          <w:sz w:val="24"/>
          <w:szCs w:val="24"/>
        </w:rPr>
        <w:t xml:space="preserve"> </w:t>
      </w:r>
      <w:r w:rsidR="001C4D39" w:rsidRPr="00B81A35">
        <w:rPr>
          <w:rFonts w:asciiTheme="minorHAnsi" w:hAnsiTheme="minorHAnsi"/>
          <w:sz w:val="24"/>
          <w:szCs w:val="24"/>
        </w:rPr>
        <w:t>–</w:t>
      </w:r>
      <w:r w:rsidR="00E91383" w:rsidRPr="00B81A35">
        <w:rPr>
          <w:rFonts w:asciiTheme="minorHAnsi" w:hAnsiTheme="minorHAnsi"/>
          <w:sz w:val="24"/>
          <w:szCs w:val="24"/>
        </w:rPr>
        <w:t xml:space="preserve"> </w:t>
      </w:r>
      <w:r w:rsidR="00DE0F17" w:rsidRPr="00B81A35">
        <w:rPr>
          <w:rFonts w:asciiTheme="minorHAnsi" w:hAnsiTheme="minorHAnsi"/>
          <w:sz w:val="24"/>
          <w:szCs w:val="24"/>
        </w:rPr>
        <w:t>7</w:t>
      </w:r>
      <w:r w:rsidR="00A21372" w:rsidRPr="00B81A35">
        <w:rPr>
          <w:rFonts w:asciiTheme="minorHAnsi" w:hAnsiTheme="minorHAnsi"/>
          <w:sz w:val="24"/>
          <w:szCs w:val="24"/>
        </w:rPr>
        <w:t>9</w:t>
      </w:r>
      <w:r w:rsidR="001C4D39" w:rsidRPr="00B81A35">
        <w:rPr>
          <w:rFonts w:asciiTheme="minorHAnsi" w:hAnsiTheme="minorHAnsi"/>
          <w:sz w:val="24"/>
          <w:szCs w:val="24"/>
        </w:rPr>
        <w:t> </w:t>
      </w:r>
      <w:r w:rsidR="00E91383" w:rsidRPr="00B81A35">
        <w:rPr>
          <w:rFonts w:asciiTheme="minorHAnsi" w:hAnsiTheme="minorHAnsi"/>
          <w:sz w:val="24"/>
          <w:szCs w:val="24"/>
        </w:rPr>
        <w:t xml:space="preserve">pracowników Wydziału Mechanicznego </w:t>
      </w:r>
      <w:r w:rsidRPr="00B81A35">
        <w:rPr>
          <w:rFonts w:asciiTheme="minorHAnsi" w:hAnsiTheme="minorHAnsi"/>
          <w:sz w:val="24"/>
          <w:szCs w:val="24"/>
        </w:rPr>
        <w:t xml:space="preserve">oraz </w:t>
      </w:r>
      <w:r w:rsidR="00A21372" w:rsidRPr="00B81A35">
        <w:rPr>
          <w:rFonts w:asciiTheme="minorHAnsi" w:hAnsiTheme="minorHAnsi"/>
          <w:sz w:val="24"/>
          <w:szCs w:val="24"/>
        </w:rPr>
        <w:t>26</w:t>
      </w:r>
      <w:r w:rsidR="00C17D07" w:rsidRPr="00B81A35">
        <w:rPr>
          <w:rFonts w:asciiTheme="minorHAnsi" w:hAnsiTheme="minorHAnsi"/>
          <w:sz w:val="24"/>
          <w:szCs w:val="24"/>
        </w:rPr>
        <w:t xml:space="preserve"> </w:t>
      </w:r>
      <w:r w:rsidR="00E91383" w:rsidRPr="00B81A35">
        <w:rPr>
          <w:rFonts w:asciiTheme="minorHAnsi" w:hAnsiTheme="minorHAnsi"/>
          <w:sz w:val="24"/>
          <w:szCs w:val="24"/>
        </w:rPr>
        <w:t>z innych jednostek Politechniki Koszalińskiej</w:t>
      </w:r>
      <w:r w:rsidRPr="00B81A35">
        <w:rPr>
          <w:rFonts w:asciiTheme="minorHAnsi" w:hAnsiTheme="minorHAnsi"/>
          <w:sz w:val="24"/>
          <w:szCs w:val="24"/>
        </w:rPr>
        <w:t>.</w:t>
      </w:r>
      <w:r w:rsidR="00AB3BEC" w:rsidRPr="00B81A35">
        <w:rPr>
          <w:rFonts w:asciiTheme="minorHAnsi" w:hAnsiTheme="minorHAnsi"/>
          <w:sz w:val="24"/>
          <w:szCs w:val="24"/>
        </w:rPr>
        <w:t xml:space="preserve"> </w:t>
      </w:r>
      <w:r w:rsidR="00525403" w:rsidRPr="00B81A35">
        <w:rPr>
          <w:rFonts w:asciiTheme="minorHAnsi" w:hAnsiTheme="minorHAnsi"/>
          <w:sz w:val="24"/>
          <w:szCs w:val="24"/>
        </w:rPr>
        <w:t xml:space="preserve">Badanie objęło </w:t>
      </w:r>
      <w:r w:rsidR="00BB3F28" w:rsidRPr="00B81A35">
        <w:rPr>
          <w:rFonts w:asciiTheme="minorHAnsi" w:hAnsiTheme="minorHAnsi"/>
          <w:sz w:val="24"/>
          <w:szCs w:val="24"/>
        </w:rPr>
        <w:t>499</w:t>
      </w:r>
      <w:r w:rsidR="00525403" w:rsidRPr="00B81A35">
        <w:rPr>
          <w:rFonts w:asciiTheme="minorHAnsi" w:hAnsiTheme="minorHAnsi"/>
          <w:sz w:val="24"/>
          <w:szCs w:val="24"/>
        </w:rPr>
        <w:t xml:space="preserve"> kurs</w:t>
      </w:r>
      <w:r w:rsidR="002A7B08" w:rsidRPr="00B81A35">
        <w:rPr>
          <w:rFonts w:asciiTheme="minorHAnsi" w:hAnsiTheme="minorHAnsi"/>
          <w:sz w:val="24"/>
          <w:szCs w:val="24"/>
        </w:rPr>
        <w:t>ów</w:t>
      </w:r>
      <w:r w:rsidR="00525403" w:rsidRPr="00B81A35">
        <w:rPr>
          <w:rFonts w:asciiTheme="minorHAnsi" w:hAnsiTheme="minorHAnsi"/>
          <w:sz w:val="24"/>
          <w:szCs w:val="24"/>
        </w:rPr>
        <w:t xml:space="preserve"> </w:t>
      </w:r>
      <w:r w:rsidR="001B6C17" w:rsidRPr="00B81A35">
        <w:rPr>
          <w:rFonts w:asciiTheme="minorHAnsi" w:hAnsiTheme="minorHAnsi"/>
          <w:sz w:val="24"/>
          <w:szCs w:val="24"/>
        </w:rPr>
        <w:t>przedmiotow</w:t>
      </w:r>
      <w:r w:rsidR="002A7B08" w:rsidRPr="00B81A35">
        <w:rPr>
          <w:rFonts w:asciiTheme="minorHAnsi" w:hAnsiTheme="minorHAnsi"/>
          <w:sz w:val="24"/>
          <w:szCs w:val="24"/>
        </w:rPr>
        <w:t>ych</w:t>
      </w:r>
      <w:r w:rsidR="001B6C17" w:rsidRPr="00B81A35">
        <w:rPr>
          <w:rFonts w:asciiTheme="minorHAnsi" w:hAnsiTheme="minorHAnsi"/>
          <w:sz w:val="24"/>
          <w:szCs w:val="24"/>
        </w:rPr>
        <w:t xml:space="preserve"> </w:t>
      </w:r>
      <w:r w:rsidR="00525403" w:rsidRPr="00B81A35">
        <w:rPr>
          <w:rFonts w:asciiTheme="minorHAnsi" w:hAnsiTheme="minorHAnsi"/>
          <w:sz w:val="24"/>
          <w:szCs w:val="24"/>
        </w:rPr>
        <w:t>na wszystkich kierunkach.</w:t>
      </w:r>
    </w:p>
    <w:p w:rsidR="00AC586C" w:rsidRPr="00B81A35" w:rsidRDefault="00AC586C" w:rsidP="00AC586C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B81A35">
        <w:rPr>
          <w:rFonts w:asciiTheme="minorHAnsi" w:hAnsiTheme="minorHAnsi"/>
          <w:sz w:val="24"/>
          <w:szCs w:val="24"/>
        </w:rPr>
        <w:t xml:space="preserve">Ocena kursu polegała na odpowiedzi na dziewięć pytań ocenianych w skali od 1 do 5, przy czym 5 oznacza ocenę najwyższą. Ankietę dla kursu uznano za wiarygodną, gdy w ankiecie wzięło udział przynajmniej 40,0% uprawnionych studentów. W przeważającej większości nauczyciele akademiccy zostali ocenieni pozytywnie. Średnia ocen wystawiona przez studentów wszystkim nauczycielom na wydziale zawiera się w przedziale od 4,39 do 4,84. Z kolei średnia ocen na kierunkach wynosi: </w:t>
      </w:r>
      <w:r w:rsidRPr="00B81A35">
        <w:rPr>
          <w:rFonts w:asciiTheme="minorHAnsi" w:hAnsiTheme="minorHAnsi"/>
          <w:i/>
          <w:sz w:val="24"/>
          <w:szCs w:val="24"/>
        </w:rPr>
        <w:t xml:space="preserve">Mechanika i Budowa Maszyn </w:t>
      </w:r>
      <w:r w:rsidRPr="00B81A35">
        <w:rPr>
          <w:rFonts w:asciiTheme="minorHAnsi" w:hAnsiTheme="minorHAnsi"/>
          <w:sz w:val="24"/>
          <w:szCs w:val="24"/>
        </w:rPr>
        <w:t xml:space="preserve">od 4,22 do 4,89; </w:t>
      </w:r>
      <w:r w:rsidRPr="00B81A35">
        <w:rPr>
          <w:rFonts w:asciiTheme="minorHAnsi" w:hAnsiTheme="minorHAnsi"/>
          <w:i/>
          <w:sz w:val="24"/>
          <w:szCs w:val="24"/>
        </w:rPr>
        <w:t xml:space="preserve">Transport </w:t>
      </w:r>
      <w:r w:rsidRPr="00B81A35">
        <w:rPr>
          <w:rFonts w:asciiTheme="minorHAnsi" w:hAnsiTheme="minorHAnsi"/>
          <w:sz w:val="24"/>
          <w:szCs w:val="24"/>
        </w:rPr>
        <w:t xml:space="preserve">od 4,06 do 4,74; </w:t>
      </w:r>
      <w:r w:rsidRPr="00B81A35">
        <w:rPr>
          <w:rFonts w:asciiTheme="minorHAnsi" w:hAnsiTheme="minorHAnsi"/>
          <w:i/>
          <w:sz w:val="24"/>
          <w:szCs w:val="24"/>
        </w:rPr>
        <w:t xml:space="preserve">Energetyka </w:t>
      </w:r>
      <w:r w:rsidRPr="00B81A35">
        <w:rPr>
          <w:rFonts w:asciiTheme="minorHAnsi" w:hAnsiTheme="minorHAnsi"/>
          <w:sz w:val="24"/>
          <w:szCs w:val="24"/>
        </w:rPr>
        <w:t>od 4,35 do 4,82;</w:t>
      </w:r>
      <w:r w:rsidRPr="00B81A35">
        <w:rPr>
          <w:rFonts w:asciiTheme="minorHAnsi" w:hAnsiTheme="minorHAnsi"/>
          <w:i/>
          <w:sz w:val="24"/>
          <w:szCs w:val="24"/>
        </w:rPr>
        <w:t xml:space="preserve"> Technika Rolnicza i Leśna </w:t>
      </w:r>
      <w:r w:rsidRPr="00B81A35">
        <w:rPr>
          <w:rFonts w:asciiTheme="minorHAnsi" w:hAnsiTheme="minorHAnsi"/>
          <w:sz w:val="24"/>
          <w:szCs w:val="24"/>
        </w:rPr>
        <w:t xml:space="preserve">od 4,89 do 5,00; </w:t>
      </w:r>
      <w:r w:rsidRPr="00B81A35">
        <w:rPr>
          <w:rFonts w:asciiTheme="minorHAnsi" w:hAnsiTheme="minorHAnsi"/>
          <w:i/>
          <w:sz w:val="24"/>
          <w:szCs w:val="24"/>
        </w:rPr>
        <w:t xml:space="preserve">Technologia Żywności i Żywienia Człowieka </w:t>
      </w:r>
      <w:r w:rsidRPr="00B81A35">
        <w:rPr>
          <w:rFonts w:asciiTheme="minorHAnsi" w:hAnsiTheme="minorHAnsi"/>
          <w:sz w:val="24"/>
          <w:szCs w:val="24"/>
        </w:rPr>
        <w:t>od 4,67 do 4,90 oraz</w:t>
      </w:r>
      <w:r w:rsidRPr="00B81A35">
        <w:rPr>
          <w:rFonts w:asciiTheme="minorHAnsi" w:hAnsiTheme="minorHAnsi"/>
          <w:i/>
          <w:sz w:val="24"/>
          <w:szCs w:val="24"/>
        </w:rPr>
        <w:t xml:space="preserve"> Zarządzanie i Inżynieria Produkcji </w:t>
      </w:r>
      <w:r w:rsidRPr="00B81A35">
        <w:rPr>
          <w:rFonts w:asciiTheme="minorHAnsi" w:hAnsiTheme="minorHAnsi"/>
          <w:sz w:val="24"/>
          <w:szCs w:val="24"/>
        </w:rPr>
        <w:t>od 4,15 do 4,82</w:t>
      </w:r>
      <w:r w:rsidRPr="00B81A35">
        <w:rPr>
          <w:rFonts w:asciiTheme="minorHAnsi" w:hAnsiTheme="minorHAnsi"/>
          <w:i/>
          <w:sz w:val="24"/>
          <w:szCs w:val="24"/>
        </w:rPr>
        <w:t xml:space="preserve">. </w:t>
      </w:r>
      <w:r w:rsidRPr="00B81A35">
        <w:rPr>
          <w:rFonts w:asciiTheme="minorHAnsi" w:hAnsiTheme="minorHAnsi"/>
          <w:sz w:val="24"/>
          <w:szCs w:val="24"/>
        </w:rPr>
        <w:t xml:space="preserve">Wystawiona oceny świadczą o tym, że studenci dobrze i bardzo dobrze oceniają prace nauczycieli akademickich. </w:t>
      </w:r>
    </w:p>
    <w:p w:rsidR="00AC586C" w:rsidRPr="00B81A35" w:rsidRDefault="00AC586C" w:rsidP="00AC586C">
      <w:pPr>
        <w:spacing w:after="120"/>
        <w:ind w:firstLine="340"/>
        <w:jc w:val="both"/>
        <w:rPr>
          <w:rFonts w:asciiTheme="minorHAnsi" w:hAnsiTheme="minorHAnsi"/>
          <w:sz w:val="24"/>
          <w:szCs w:val="24"/>
        </w:rPr>
      </w:pPr>
      <w:r w:rsidRPr="00B81A35">
        <w:rPr>
          <w:rFonts w:asciiTheme="minorHAnsi" w:hAnsiTheme="minorHAnsi"/>
          <w:sz w:val="24"/>
          <w:szCs w:val="24"/>
        </w:rPr>
        <w:t>W pojedynczych ankietach 15 naucz</w:t>
      </w:r>
      <w:r w:rsidR="00E86CCF">
        <w:rPr>
          <w:rFonts w:asciiTheme="minorHAnsi" w:hAnsiTheme="minorHAnsi"/>
          <w:sz w:val="24"/>
          <w:szCs w:val="24"/>
        </w:rPr>
        <w:t>ycieli uzyskało oceny poniżej 3,</w:t>
      </w:r>
      <w:r w:rsidRPr="00B81A35">
        <w:rPr>
          <w:rFonts w:asciiTheme="minorHAnsi" w:hAnsiTheme="minorHAnsi"/>
          <w:sz w:val="24"/>
          <w:szCs w:val="24"/>
        </w:rPr>
        <w:t>5,  co stanowi znaczny wzrost w porównaniu do poprzedniego okresu badawczego - w semestrze zimowym r</w:t>
      </w:r>
      <w:r w:rsidR="002B7C89" w:rsidRPr="00B81A35">
        <w:rPr>
          <w:rFonts w:asciiTheme="minorHAnsi" w:hAnsiTheme="minorHAnsi"/>
          <w:sz w:val="24"/>
          <w:szCs w:val="24"/>
        </w:rPr>
        <w:t>oku</w:t>
      </w:r>
      <w:r w:rsidRPr="00B81A35">
        <w:rPr>
          <w:rFonts w:asciiTheme="minorHAnsi" w:hAnsiTheme="minorHAnsi"/>
          <w:sz w:val="24"/>
          <w:szCs w:val="24"/>
        </w:rPr>
        <w:t xml:space="preserve"> akademickiego 2016/17 było 10 takich osób. </w:t>
      </w:r>
    </w:p>
    <w:p w:rsidR="00AC586C" w:rsidRPr="00B81A35" w:rsidRDefault="00AC586C" w:rsidP="00AC586C">
      <w:pPr>
        <w:spacing w:after="120"/>
        <w:ind w:firstLine="340"/>
        <w:jc w:val="both"/>
        <w:rPr>
          <w:rFonts w:asciiTheme="minorHAnsi" w:hAnsiTheme="minorHAnsi"/>
          <w:spacing w:val="-4"/>
          <w:sz w:val="24"/>
          <w:szCs w:val="24"/>
        </w:rPr>
      </w:pPr>
      <w:r w:rsidRPr="00B81A35">
        <w:rPr>
          <w:rFonts w:asciiTheme="minorHAnsi" w:hAnsiTheme="minorHAnsi"/>
          <w:spacing w:val="-4"/>
          <w:sz w:val="24"/>
          <w:szCs w:val="24"/>
        </w:rPr>
        <w:t>Po zakończonym procesie ankietyzacji, indywidualne wyniki zostały przekazane ankietyzowanym nauczycielom przez Dziekana ds. Kształcenia Kierownikom jednostek na wydziale.</w:t>
      </w:r>
    </w:p>
    <w:p w:rsidR="00A21372" w:rsidRPr="00B81A35" w:rsidRDefault="00A21372" w:rsidP="008D2AD3">
      <w:pPr>
        <w:jc w:val="center"/>
        <w:rPr>
          <w:rFonts w:asciiTheme="minorHAnsi" w:hAnsiTheme="minorHAnsi"/>
        </w:rPr>
      </w:pPr>
      <w:r w:rsidRPr="00B81A35">
        <w:rPr>
          <w:rFonts w:asciiTheme="minorHAnsi" w:hAnsiTheme="minorHAnsi"/>
          <w:noProof/>
          <w:lang w:eastAsia="pl-PL"/>
        </w:rPr>
        <w:lastRenderedPageBreak/>
        <w:drawing>
          <wp:inline distT="0" distB="0" distL="0" distR="0">
            <wp:extent cx="4176000" cy="3880838"/>
            <wp:effectExtent l="19050" t="0" r="15000" b="5362"/>
            <wp:docPr id="3" name="Wykr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3F28" w:rsidRPr="00B81A35" w:rsidRDefault="008D0564" w:rsidP="008D2AD3">
      <w:pPr>
        <w:jc w:val="center"/>
        <w:rPr>
          <w:rFonts w:asciiTheme="minorHAnsi" w:hAnsiTheme="minorHAnsi"/>
          <w:sz w:val="24"/>
          <w:szCs w:val="24"/>
        </w:rPr>
      </w:pPr>
      <w:r w:rsidRPr="00B81A35">
        <w:rPr>
          <w:rFonts w:asciiTheme="minorHAnsi" w:hAnsiTheme="minorHAnsi"/>
        </w:rPr>
        <w:t>Rys.</w:t>
      </w:r>
      <w:r w:rsidR="00B81A35">
        <w:rPr>
          <w:rFonts w:asciiTheme="minorHAnsi" w:hAnsiTheme="minorHAnsi"/>
        </w:rPr>
        <w:t> </w:t>
      </w:r>
      <w:r w:rsidRPr="00B81A35">
        <w:rPr>
          <w:rFonts w:asciiTheme="minorHAnsi" w:hAnsiTheme="minorHAnsi"/>
        </w:rPr>
        <w:t>2</w:t>
      </w:r>
      <w:r w:rsidR="008D2AD3" w:rsidRPr="00B81A35">
        <w:rPr>
          <w:rFonts w:asciiTheme="minorHAnsi" w:hAnsiTheme="minorHAnsi"/>
        </w:rPr>
        <w:t xml:space="preserve">. </w:t>
      </w:r>
      <w:r w:rsidR="00A303FD" w:rsidRPr="00B81A35">
        <w:rPr>
          <w:rFonts w:asciiTheme="minorHAnsi" w:hAnsiTheme="minorHAnsi"/>
        </w:rPr>
        <w:t>Zestawienie liczby wypełnionych ankiet w zależności od kierunku studiów</w:t>
      </w:r>
      <w:r w:rsidR="00BB3F28" w:rsidRPr="00B81A35">
        <w:rPr>
          <w:rFonts w:asciiTheme="minorHAnsi" w:hAnsiTheme="minorHAnsi"/>
          <w:sz w:val="24"/>
          <w:szCs w:val="24"/>
        </w:rPr>
        <w:t xml:space="preserve"> </w:t>
      </w:r>
    </w:p>
    <w:p w:rsidR="00BB3F28" w:rsidRPr="00B81A35" w:rsidRDefault="00BB3F28" w:rsidP="008D0564">
      <w:pPr>
        <w:jc w:val="center"/>
        <w:rPr>
          <w:rFonts w:asciiTheme="minorHAnsi" w:hAnsiTheme="minorHAnsi"/>
          <w:noProof/>
          <w:lang w:eastAsia="pl-PL"/>
        </w:rPr>
      </w:pPr>
      <w:r w:rsidRPr="00B81A35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4176000" cy="3937082"/>
            <wp:effectExtent l="19050" t="0" r="15000" b="6268"/>
            <wp:docPr id="5" name="Wykr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0564" w:rsidRPr="00B81A35" w:rsidRDefault="00B81A35" w:rsidP="008D0564">
      <w:pPr>
        <w:jc w:val="center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Rys. </w:t>
      </w:r>
      <w:r w:rsidR="008D0564" w:rsidRPr="00B81A35">
        <w:rPr>
          <w:rFonts w:asciiTheme="minorHAnsi" w:hAnsiTheme="minorHAnsi"/>
          <w:noProof/>
          <w:lang w:eastAsia="pl-PL"/>
        </w:rPr>
        <w:t xml:space="preserve">3. </w:t>
      </w:r>
      <w:r w:rsidR="00255A48" w:rsidRPr="00B81A35">
        <w:rPr>
          <w:rFonts w:asciiTheme="minorHAnsi" w:hAnsiTheme="minorHAnsi"/>
          <w:noProof/>
          <w:lang w:eastAsia="pl-PL"/>
        </w:rPr>
        <w:t xml:space="preserve">Procentowe zestawienie stopnia wiarygodności wypełnionych ankiet </w:t>
      </w:r>
    </w:p>
    <w:p w:rsidR="00B02FDA" w:rsidRPr="00B81A35" w:rsidRDefault="00B02FDA" w:rsidP="00B02FDA">
      <w:pPr>
        <w:jc w:val="both"/>
        <w:rPr>
          <w:rFonts w:asciiTheme="minorHAnsi" w:hAnsiTheme="minorHAnsi"/>
          <w:b/>
          <w:u w:val="single"/>
        </w:rPr>
        <w:sectPr w:rsidR="00B02FDA" w:rsidRPr="00B81A35" w:rsidSect="009D3A3F">
          <w:footerReference w:type="default" r:id="rId11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B02FDA" w:rsidRPr="00B81A35" w:rsidRDefault="00B02FDA" w:rsidP="00B02FDA">
      <w:pPr>
        <w:jc w:val="both"/>
        <w:rPr>
          <w:rFonts w:asciiTheme="minorHAnsi" w:hAnsiTheme="minorHAnsi"/>
          <w:b/>
        </w:rPr>
      </w:pPr>
      <w:r w:rsidRPr="00B81A35">
        <w:rPr>
          <w:rFonts w:asciiTheme="minorHAnsi" w:hAnsiTheme="minorHAnsi"/>
          <w:b/>
        </w:rPr>
        <w:lastRenderedPageBreak/>
        <w:t>Wyniki ankiet kursów przedmiotowych</w:t>
      </w:r>
    </w:p>
    <w:p w:rsidR="00822BC4" w:rsidRPr="00B81A35" w:rsidRDefault="00822BC4" w:rsidP="00B02FDA">
      <w:pPr>
        <w:spacing w:after="0" w:line="240" w:lineRule="auto"/>
        <w:ind w:left="227" w:hanging="227"/>
        <w:rPr>
          <w:rFonts w:asciiTheme="minorHAnsi" w:hAnsiTheme="minorHAnsi"/>
        </w:rPr>
      </w:pPr>
      <w:r w:rsidRPr="00B81A35">
        <w:rPr>
          <w:rFonts w:asciiTheme="minorHAnsi" w:hAnsiTheme="minorHAnsi"/>
        </w:rPr>
        <w:t xml:space="preserve">1. Liczba ocenianych kursów na kierunkach oraz liczba kursów, które osiągnęły frekwencję </w:t>
      </w:r>
      <m:oMath>
        <m:r>
          <w:rPr>
            <w:rFonts w:ascii="Cambria Math" w:hAnsiTheme="minorHAnsi"/>
          </w:rPr>
          <m:t>≥</m:t>
        </m:r>
      </m:oMath>
      <w:r w:rsidRPr="00B81A35">
        <w:rPr>
          <w:rFonts w:asciiTheme="minorHAnsi" w:hAnsiTheme="minorHAnsi"/>
        </w:rPr>
        <w:t xml:space="preserve"> 20% studentów zapisanych na kurs </w:t>
      </w:r>
      <w:r w:rsidRPr="00B81A35">
        <w:rPr>
          <w:rFonts w:asciiTheme="minorHAnsi" w:hAnsiTheme="minorHAnsi"/>
        </w:rPr>
        <w:br/>
      </w:r>
    </w:p>
    <w:tbl>
      <w:tblPr>
        <w:tblW w:w="13720" w:type="dxa"/>
        <w:tblCellMar>
          <w:left w:w="0" w:type="dxa"/>
          <w:right w:w="0" w:type="dxa"/>
        </w:tblCellMar>
        <w:tblLook w:val="04A0"/>
      </w:tblPr>
      <w:tblGrid>
        <w:gridCol w:w="1222"/>
        <w:gridCol w:w="981"/>
        <w:gridCol w:w="981"/>
        <w:gridCol w:w="981"/>
        <w:gridCol w:w="1021"/>
        <w:gridCol w:w="941"/>
        <w:gridCol w:w="1042"/>
        <w:gridCol w:w="1102"/>
        <w:gridCol w:w="1102"/>
        <w:gridCol w:w="1102"/>
        <w:gridCol w:w="1182"/>
        <w:gridCol w:w="1102"/>
        <w:gridCol w:w="961"/>
      </w:tblGrid>
      <w:tr w:rsidR="00822BC4" w:rsidRPr="00B81A35" w:rsidTr="00147E6E">
        <w:trPr>
          <w:trHeight w:hRule="exact" w:val="567"/>
        </w:trPr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E0DD9" w:rsidRPr="00B81A35" w:rsidRDefault="00822BC4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SEMESTR</w:t>
            </w:r>
          </w:p>
        </w:tc>
        <w:tc>
          <w:tcPr>
            <w:tcW w:w="59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E0DD9" w:rsidRPr="00B81A35" w:rsidRDefault="00822BC4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LICZBA OCENIANYCH KURSÓW NA KIERUNKACH:</w:t>
            </w:r>
          </w:p>
        </w:tc>
        <w:tc>
          <w:tcPr>
            <w:tcW w:w="6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22BC4" w:rsidRPr="00B81A35" w:rsidRDefault="00822BC4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LICZBA KURSÓW, KTÓRE OSIĄGNĘŁY FREKWENCJĘ</w:t>
            </w:r>
          </w:p>
          <w:p w:rsidR="006E0DD9" w:rsidRPr="00B81A35" w:rsidRDefault="00822BC4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≥ 20% studentów zapisanych na kurs</w:t>
            </w:r>
          </w:p>
        </w:tc>
      </w:tr>
      <w:tr w:rsidR="00147E6E" w:rsidRPr="00B81A35" w:rsidTr="00147E6E">
        <w:trPr>
          <w:trHeight w:hRule="exact" w:val="5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E6E" w:rsidRPr="00B81A35" w:rsidRDefault="00147E6E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47E6E" w:rsidRPr="00B81A35" w:rsidRDefault="00147E6E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>MiBM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47E6E" w:rsidRPr="00B81A35" w:rsidRDefault="00147E6E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>TR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47E6E" w:rsidRPr="00B81A35" w:rsidRDefault="00147E6E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EN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47E6E" w:rsidRPr="00B81A35" w:rsidRDefault="00147E6E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proofErr w:type="spellStart"/>
            <w:r w:rsidRPr="00B81A35">
              <w:rPr>
                <w:rFonts w:asciiTheme="minorHAnsi" w:hAnsiTheme="minorHAnsi"/>
                <w:b/>
                <w:bCs/>
              </w:rPr>
              <w:t>TRiL</w:t>
            </w:r>
            <w:proofErr w:type="spellEnd"/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47E6E" w:rsidRPr="00B81A35" w:rsidRDefault="00147E6E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proofErr w:type="spellStart"/>
            <w:r w:rsidRPr="00B81A35">
              <w:rPr>
                <w:rFonts w:asciiTheme="minorHAnsi" w:hAnsiTheme="minorHAnsi"/>
                <w:b/>
                <w:bCs/>
              </w:rPr>
              <w:t>TŻiŻCz</w:t>
            </w:r>
            <w:proofErr w:type="spellEnd"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47E6E" w:rsidRPr="00B81A35" w:rsidRDefault="00147E6E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ZiIP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47E6E" w:rsidRPr="00B81A35" w:rsidRDefault="00147E6E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>MiBM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47E6E" w:rsidRPr="00B81A35" w:rsidRDefault="00147E6E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>TR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47E6E" w:rsidRPr="00B81A35" w:rsidRDefault="00147E6E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EN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47E6E" w:rsidRPr="00B81A35" w:rsidRDefault="00147E6E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proofErr w:type="spellStart"/>
            <w:r w:rsidRPr="00B81A35">
              <w:rPr>
                <w:rFonts w:asciiTheme="minorHAnsi" w:hAnsiTheme="minorHAnsi"/>
                <w:b/>
                <w:bCs/>
              </w:rPr>
              <w:t>TRiL</w:t>
            </w:r>
            <w:proofErr w:type="spellEnd"/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47E6E" w:rsidRPr="00B81A35" w:rsidRDefault="00147E6E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proofErr w:type="spellStart"/>
            <w:r w:rsidRPr="00B81A35">
              <w:rPr>
                <w:rFonts w:asciiTheme="minorHAnsi" w:hAnsiTheme="minorHAnsi"/>
                <w:b/>
                <w:bCs/>
              </w:rPr>
              <w:t>TŻiŻCz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47E6E" w:rsidRPr="00B81A35" w:rsidRDefault="00147E6E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ZiIP</w:t>
            </w:r>
          </w:p>
        </w:tc>
      </w:tr>
      <w:tr w:rsidR="004014DF" w:rsidRPr="00B81A35" w:rsidTr="008C40EC">
        <w:trPr>
          <w:trHeight w:hRule="exact" w:val="907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014DF" w:rsidRPr="00B81A35" w:rsidRDefault="004014DF" w:rsidP="008C40EC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81A35">
              <w:rPr>
                <w:rFonts w:asciiTheme="minorHAnsi" w:hAnsiTheme="minorHAnsi"/>
                <w:b/>
                <w:bCs/>
              </w:rPr>
              <w:t>Zimowy 2014/15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014DF" w:rsidRPr="00B81A35" w:rsidRDefault="004014DF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1</w:t>
            </w:r>
            <w:r w:rsidR="00247EED" w:rsidRPr="00B81A35">
              <w:rPr>
                <w:rFonts w:asciiTheme="minorHAnsi" w:hAnsiTheme="minorHAnsi"/>
              </w:rPr>
              <w:t>56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014DF" w:rsidRPr="00B81A35" w:rsidRDefault="004014DF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11</w:t>
            </w:r>
            <w:r w:rsidR="00247EED" w:rsidRPr="00B81A35">
              <w:rPr>
                <w:rFonts w:asciiTheme="minorHAnsi" w:hAnsiTheme="minorHAnsi"/>
              </w:rPr>
              <w:t>5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014DF" w:rsidRPr="00B81A35" w:rsidRDefault="004014DF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66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014DF" w:rsidRPr="00B81A35" w:rsidRDefault="004014DF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69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014DF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98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014DF" w:rsidRPr="00B81A35" w:rsidRDefault="004014DF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3</w:t>
            </w:r>
            <w:r w:rsidR="00247EED" w:rsidRPr="00B81A35">
              <w:rPr>
                <w:rFonts w:asciiTheme="minorHAnsi" w:hAnsiTheme="minorHAnsi"/>
              </w:rPr>
              <w:t>3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014DF" w:rsidRPr="00B81A35" w:rsidRDefault="004014DF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66</w:t>
            </w:r>
          </w:p>
          <w:p w:rsidR="004014DF" w:rsidRPr="00B81A35" w:rsidRDefault="004014DF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(40%)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014DF" w:rsidRPr="00B81A35" w:rsidRDefault="004014DF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59</w:t>
            </w:r>
          </w:p>
          <w:p w:rsidR="004014DF" w:rsidRPr="00B81A35" w:rsidRDefault="004014DF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9229C6" w:rsidRPr="00B81A35">
              <w:rPr>
                <w:rFonts w:asciiTheme="minorHAnsi" w:hAnsiTheme="minorHAnsi"/>
                <w:bCs/>
              </w:rPr>
              <w:t>50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014DF" w:rsidRPr="00B81A35" w:rsidRDefault="004014DF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44</w:t>
            </w:r>
          </w:p>
          <w:p w:rsidR="004014DF" w:rsidRPr="00B81A35" w:rsidRDefault="004014DF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7126CC" w:rsidRPr="00B81A35">
              <w:rPr>
                <w:rFonts w:asciiTheme="minorHAnsi" w:hAnsiTheme="minorHAnsi"/>
                <w:bCs/>
              </w:rPr>
              <w:t>67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014DF" w:rsidRPr="00B81A35" w:rsidRDefault="004014DF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44</w:t>
            </w:r>
          </w:p>
          <w:p w:rsidR="004014DF" w:rsidRPr="00B81A35" w:rsidRDefault="004014DF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7126CC" w:rsidRPr="00B81A35">
              <w:rPr>
                <w:rFonts w:asciiTheme="minorHAnsi" w:hAnsiTheme="minorHAnsi"/>
                <w:bCs/>
              </w:rPr>
              <w:t>64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014DF" w:rsidRPr="00B81A35" w:rsidRDefault="004014DF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57</w:t>
            </w:r>
          </w:p>
          <w:p w:rsidR="004014DF" w:rsidRPr="00B81A35" w:rsidRDefault="004014DF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7126CC" w:rsidRPr="00B81A35">
              <w:rPr>
                <w:rFonts w:asciiTheme="minorHAnsi" w:hAnsiTheme="minorHAnsi"/>
                <w:bCs/>
              </w:rPr>
              <w:t>56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4014DF" w:rsidRPr="00B81A35" w:rsidRDefault="004014DF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32</w:t>
            </w:r>
          </w:p>
          <w:p w:rsidR="004014DF" w:rsidRPr="00B81A35" w:rsidRDefault="004014DF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7126CC" w:rsidRPr="00B81A35">
              <w:rPr>
                <w:rFonts w:asciiTheme="minorHAnsi" w:hAnsiTheme="minorHAnsi"/>
                <w:bCs/>
              </w:rPr>
              <w:t>100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</w:tr>
      <w:tr w:rsidR="00822BC4" w:rsidRPr="00B81A35" w:rsidTr="008C40EC">
        <w:trPr>
          <w:trHeight w:hRule="exact" w:val="907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E0DD9" w:rsidRPr="00B81A35" w:rsidRDefault="00147E6E" w:rsidP="008C40EC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Letni </w:t>
            </w:r>
            <w:r w:rsidR="00822BC4" w:rsidRPr="00B81A35">
              <w:rPr>
                <w:rFonts w:asciiTheme="minorHAnsi" w:hAnsiTheme="minorHAnsi"/>
                <w:b/>
                <w:bCs/>
              </w:rPr>
              <w:t>2014/15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E0DD9" w:rsidRPr="00B81A35" w:rsidRDefault="00445847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131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E0DD9" w:rsidRPr="00B81A35" w:rsidRDefault="00445847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115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E0DD9" w:rsidRPr="00B81A35" w:rsidRDefault="00445847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82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E0DD9" w:rsidRPr="00B81A35" w:rsidRDefault="00445847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55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E0DD9" w:rsidRPr="00B81A35" w:rsidRDefault="000A08DC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83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E0DD9" w:rsidRPr="00B81A35" w:rsidRDefault="000A08DC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74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22BC4" w:rsidRPr="00B81A35" w:rsidRDefault="00822BC4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4</w:t>
            </w:r>
            <w:r w:rsidR="00445847" w:rsidRPr="00B81A35">
              <w:rPr>
                <w:rFonts w:asciiTheme="minorHAnsi" w:hAnsiTheme="minorHAnsi"/>
                <w:bCs/>
              </w:rPr>
              <w:t>0</w:t>
            </w:r>
          </w:p>
          <w:p w:rsidR="006E0DD9" w:rsidRPr="00B81A35" w:rsidRDefault="00822BC4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445847" w:rsidRPr="00B81A35">
              <w:rPr>
                <w:rFonts w:asciiTheme="minorHAnsi" w:hAnsiTheme="minorHAnsi"/>
                <w:bCs/>
              </w:rPr>
              <w:t>30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22BC4" w:rsidRPr="00B81A35" w:rsidRDefault="00445847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23</w:t>
            </w:r>
          </w:p>
          <w:p w:rsidR="006E0DD9" w:rsidRPr="00B81A35" w:rsidRDefault="00822BC4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445847" w:rsidRPr="00B81A35">
              <w:rPr>
                <w:rFonts w:asciiTheme="minorHAnsi" w:hAnsiTheme="minorHAnsi"/>
                <w:bCs/>
              </w:rPr>
              <w:t>2</w:t>
            </w:r>
            <w:r w:rsidRPr="00B81A35">
              <w:rPr>
                <w:rFonts w:asciiTheme="minorHAnsi" w:hAnsiTheme="minorHAnsi"/>
                <w:bCs/>
              </w:rPr>
              <w:t>0%)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22BC4" w:rsidRPr="00B81A35" w:rsidRDefault="00445847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26</w:t>
            </w:r>
          </w:p>
          <w:p w:rsidR="006E0DD9" w:rsidRPr="00B81A35" w:rsidRDefault="00822BC4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445847" w:rsidRPr="00B81A35">
              <w:rPr>
                <w:rFonts w:asciiTheme="minorHAnsi" w:hAnsiTheme="minorHAnsi"/>
                <w:bCs/>
              </w:rPr>
              <w:t>32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22BC4" w:rsidRPr="00B81A35" w:rsidRDefault="00445847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1</w:t>
            </w:r>
            <w:r w:rsidR="00822BC4" w:rsidRPr="00B81A35">
              <w:rPr>
                <w:rFonts w:asciiTheme="minorHAnsi" w:hAnsiTheme="minorHAnsi"/>
                <w:bCs/>
              </w:rPr>
              <w:t>4</w:t>
            </w:r>
          </w:p>
          <w:p w:rsidR="006E0DD9" w:rsidRPr="00B81A35" w:rsidRDefault="00822BC4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445847" w:rsidRPr="00B81A35">
              <w:rPr>
                <w:rFonts w:asciiTheme="minorHAnsi" w:hAnsiTheme="minorHAnsi"/>
                <w:bCs/>
              </w:rPr>
              <w:t>25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22BC4" w:rsidRPr="00B81A35" w:rsidRDefault="000A08DC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56</w:t>
            </w:r>
          </w:p>
          <w:p w:rsidR="006E0DD9" w:rsidRPr="00B81A35" w:rsidRDefault="00822BC4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0A08DC" w:rsidRPr="00B81A35">
              <w:rPr>
                <w:rFonts w:asciiTheme="minorHAnsi" w:hAnsiTheme="minorHAnsi"/>
                <w:bCs/>
              </w:rPr>
              <w:t>67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22BC4" w:rsidRPr="00B81A35" w:rsidRDefault="000A08DC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43</w:t>
            </w:r>
          </w:p>
          <w:p w:rsidR="006E0DD9" w:rsidRPr="00B81A35" w:rsidRDefault="00822BC4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0A08DC" w:rsidRPr="00B81A35">
              <w:rPr>
                <w:rFonts w:asciiTheme="minorHAnsi" w:hAnsiTheme="minorHAnsi"/>
                <w:bCs/>
              </w:rPr>
              <w:t>58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</w:tr>
      <w:tr w:rsidR="00247EED" w:rsidRPr="00B81A35" w:rsidTr="008C40EC">
        <w:trPr>
          <w:trHeight w:hRule="exact" w:val="907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47EED" w:rsidRPr="00B81A35" w:rsidRDefault="00247EED" w:rsidP="008C40EC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81A35">
              <w:rPr>
                <w:rFonts w:asciiTheme="minorHAnsi" w:hAnsiTheme="minorHAnsi"/>
                <w:b/>
                <w:bCs/>
              </w:rPr>
              <w:t>Zimowy 2015/16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47EED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  <w:bCs/>
              </w:rPr>
            </w:pPr>
            <w:r w:rsidRPr="00B81A35">
              <w:rPr>
                <w:rFonts w:asciiTheme="minorHAnsi" w:hAnsiTheme="minorHAnsi"/>
                <w:bCs/>
              </w:rPr>
              <w:t>188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47EED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134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47EED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120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47EED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55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47EED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73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47EED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64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47EED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40</w:t>
            </w:r>
          </w:p>
          <w:p w:rsidR="00247EED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(31%)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47EED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46</w:t>
            </w:r>
          </w:p>
          <w:p w:rsidR="00247EED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(34%)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47EED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60</w:t>
            </w:r>
          </w:p>
          <w:p w:rsidR="00247EED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(50%)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47EED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39</w:t>
            </w:r>
          </w:p>
          <w:p w:rsidR="00247EED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(71%)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47EED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60</w:t>
            </w:r>
          </w:p>
          <w:p w:rsidR="00247EED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(82%)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47EED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35</w:t>
            </w:r>
          </w:p>
          <w:p w:rsidR="00247EED" w:rsidRPr="00B81A35" w:rsidRDefault="00247EE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(55%)</w:t>
            </w:r>
          </w:p>
        </w:tc>
      </w:tr>
      <w:tr w:rsidR="00822BC4" w:rsidRPr="00B81A35" w:rsidTr="008C40EC">
        <w:trPr>
          <w:trHeight w:hRule="exact" w:val="907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E0DD9" w:rsidRPr="00B81A35" w:rsidRDefault="00147E6E" w:rsidP="008C40EC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Letni</w:t>
            </w:r>
            <w:r w:rsidR="00822BC4" w:rsidRPr="00B81A35">
              <w:rPr>
                <w:rFonts w:asciiTheme="minorHAnsi" w:hAnsiTheme="minorHAnsi"/>
                <w:b/>
                <w:bCs/>
              </w:rPr>
              <w:t xml:space="preserve"> 2015/16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E0DD9" w:rsidRPr="00B81A35" w:rsidRDefault="00147E6E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144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147E6E" w:rsidRPr="00B81A35" w:rsidRDefault="00147E6E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97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E0DD9" w:rsidRPr="00B81A35" w:rsidRDefault="00147E6E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144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E0DD9" w:rsidRPr="00B81A35" w:rsidRDefault="00445847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48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E0DD9" w:rsidRPr="00B81A35" w:rsidRDefault="00445847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68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E0DD9" w:rsidRPr="00B81A35" w:rsidRDefault="00445847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38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22BC4" w:rsidRPr="00B81A35" w:rsidRDefault="00147E6E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22</w:t>
            </w:r>
          </w:p>
          <w:p w:rsidR="006E0DD9" w:rsidRPr="00B81A35" w:rsidRDefault="00822BC4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147E6E" w:rsidRPr="00B81A35">
              <w:rPr>
                <w:rFonts w:asciiTheme="minorHAnsi" w:hAnsiTheme="minorHAnsi"/>
                <w:bCs/>
              </w:rPr>
              <w:t>15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22BC4" w:rsidRPr="00B81A35" w:rsidRDefault="00147E6E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28</w:t>
            </w:r>
          </w:p>
          <w:p w:rsidR="006E0DD9" w:rsidRPr="00B81A35" w:rsidRDefault="00822BC4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147E6E" w:rsidRPr="00B81A35">
              <w:rPr>
                <w:rFonts w:asciiTheme="minorHAnsi" w:hAnsiTheme="minorHAnsi"/>
                <w:bCs/>
              </w:rPr>
              <w:t>29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22BC4" w:rsidRPr="00B81A35" w:rsidRDefault="00445847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30</w:t>
            </w:r>
          </w:p>
          <w:p w:rsidR="006E0DD9" w:rsidRPr="00B81A35" w:rsidRDefault="00822BC4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445847" w:rsidRPr="00B81A35">
              <w:rPr>
                <w:rFonts w:asciiTheme="minorHAnsi" w:hAnsiTheme="minorHAnsi"/>
                <w:bCs/>
              </w:rPr>
              <w:t>21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22BC4" w:rsidRPr="00B81A35" w:rsidRDefault="00445847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40</w:t>
            </w:r>
          </w:p>
          <w:p w:rsidR="006E0DD9" w:rsidRPr="00B81A35" w:rsidRDefault="00822BC4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445847" w:rsidRPr="00B81A35">
              <w:rPr>
                <w:rFonts w:asciiTheme="minorHAnsi" w:hAnsiTheme="minorHAnsi"/>
                <w:bCs/>
              </w:rPr>
              <w:t>83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22BC4" w:rsidRPr="00B81A35" w:rsidRDefault="00445847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17</w:t>
            </w:r>
          </w:p>
          <w:p w:rsidR="006E0DD9" w:rsidRPr="00B81A35" w:rsidRDefault="00822BC4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445847" w:rsidRPr="00B81A35">
              <w:rPr>
                <w:rFonts w:asciiTheme="minorHAnsi" w:hAnsiTheme="minorHAnsi"/>
                <w:bCs/>
              </w:rPr>
              <w:t>25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22BC4" w:rsidRPr="00B81A35" w:rsidRDefault="00445847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4</w:t>
            </w:r>
          </w:p>
          <w:p w:rsidR="006E0DD9" w:rsidRPr="00B81A35" w:rsidRDefault="00822BC4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445847" w:rsidRPr="00B81A35">
              <w:rPr>
                <w:rFonts w:asciiTheme="minorHAnsi" w:hAnsiTheme="minorHAnsi"/>
                <w:bCs/>
              </w:rPr>
              <w:t>10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</w:tr>
      <w:tr w:rsidR="00043FD9" w:rsidRPr="00B81A35" w:rsidTr="008C40EC">
        <w:trPr>
          <w:trHeight w:hRule="exact" w:val="907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43FD9" w:rsidRPr="00B81A35" w:rsidRDefault="00043FD9" w:rsidP="008C40EC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81A35">
              <w:rPr>
                <w:rFonts w:asciiTheme="minorHAnsi" w:hAnsiTheme="minorHAnsi"/>
                <w:b/>
                <w:bCs/>
              </w:rPr>
              <w:t>Zimowy 2016/17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43FD9" w:rsidRPr="00B81A35" w:rsidRDefault="00043FD9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  <w:bCs/>
              </w:rPr>
            </w:pPr>
            <w:r w:rsidRPr="00B81A35">
              <w:rPr>
                <w:rFonts w:asciiTheme="minorHAnsi" w:hAnsiTheme="minorHAnsi"/>
                <w:bCs/>
              </w:rPr>
              <w:t>206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43FD9" w:rsidRPr="00B81A35" w:rsidRDefault="00043FD9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143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43FD9" w:rsidRPr="00B81A35" w:rsidRDefault="00043FD9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154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43FD9" w:rsidRPr="00B81A35" w:rsidRDefault="00043FD9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52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43FD9" w:rsidRPr="00B81A35" w:rsidRDefault="00043FD9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78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43FD9" w:rsidRPr="00B81A35" w:rsidRDefault="00043FD9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70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43FD9" w:rsidRPr="00B81A35" w:rsidRDefault="00043FD9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86</w:t>
            </w:r>
          </w:p>
          <w:p w:rsidR="00043FD9" w:rsidRPr="00B81A35" w:rsidRDefault="00043FD9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75063A" w:rsidRPr="00B81A35">
              <w:rPr>
                <w:rFonts w:asciiTheme="minorHAnsi" w:hAnsiTheme="minorHAnsi"/>
                <w:bCs/>
              </w:rPr>
              <w:t>42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43FD9" w:rsidRPr="00B81A35" w:rsidRDefault="0075063A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95</w:t>
            </w:r>
          </w:p>
          <w:p w:rsidR="00043FD9" w:rsidRPr="00B81A35" w:rsidRDefault="00043FD9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75063A" w:rsidRPr="00B81A35">
              <w:rPr>
                <w:rFonts w:asciiTheme="minorHAnsi" w:hAnsiTheme="minorHAnsi"/>
                <w:bCs/>
              </w:rPr>
              <w:t>66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43FD9" w:rsidRPr="00B81A35" w:rsidRDefault="0075063A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105</w:t>
            </w:r>
          </w:p>
          <w:p w:rsidR="00043FD9" w:rsidRPr="00B81A35" w:rsidRDefault="00043FD9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75063A" w:rsidRPr="00B81A35">
              <w:rPr>
                <w:rFonts w:asciiTheme="minorHAnsi" w:hAnsiTheme="minorHAnsi"/>
                <w:bCs/>
              </w:rPr>
              <w:t>68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43FD9" w:rsidRPr="00B81A35" w:rsidRDefault="0075063A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46</w:t>
            </w:r>
          </w:p>
          <w:p w:rsidR="00043FD9" w:rsidRPr="00B81A35" w:rsidRDefault="00043FD9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75063A" w:rsidRPr="00B81A35">
              <w:rPr>
                <w:rFonts w:asciiTheme="minorHAnsi" w:hAnsiTheme="minorHAnsi"/>
                <w:bCs/>
              </w:rPr>
              <w:t>88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43FD9" w:rsidRPr="00B81A35" w:rsidRDefault="0075063A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73</w:t>
            </w:r>
          </w:p>
          <w:p w:rsidR="00043FD9" w:rsidRPr="00B81A35" w:rsidRDefault="00043FD9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75063A" w:rsidRPr="00B81A35">
              <w:rPr>
                <w:rFonts w:asciiTheme="minorHAnsi" w:hAnsiTheme="minorHAnsi"/>
                <w:bCs/>
              </w:rPr>
              <w:t>94</w:t>
            </w:r>
            <w:r w:rsidRPr="00B81A35">
              <w:rPr>
                <w:rFonts w:asciiTheme="minorHAnsi" w:hAnsiTheme="minorHAnsi"/>
                <w:bCs/>
              </w:rPr>
              <w:t>%)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43FD9" w:rsidRPr="00B81A35" w:rsidRDefault="0075063A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70</w:t>
            </w:r>
          </w:p>
          <w:p w:rsidR="00043FD9" w:rsidRPr="00B81A35" w:rsidRDefault="00043FD9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</w:t>
            </w:r>
            <w:r w:rsidR="0075063A" w:rsidRPr="00B81A35">
              <w:rPr>
                <w:rFonts w:asciiTheme="minorHAnsi" w:hAnsiTheme="minorHAnsi"/>
                <w:bCs/>
              </w:rPr>
              <w:t>10</w:t>
            </w:r>
            <w:r w:rsidRPr="00B81A35">
              <w:rPr>
                <w:rFonts w:asciiTheme="minorHAnsi" w:hAnsiTheme="minorHAnsi"/>
                <w:bCs/>
              </w:rPr>
              <w:t>0%)</w:t>
            </w:r>
          </w:p>
        </w:tc>
      </w:tr>
      <w:tr w:rsidR="0056753D" w:rsidRPr="00B81A35" w:rsidTr="008C40EC">
        <w:trPr>
          <w:trHeight w:hRule="exact" w:val="907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6753D" w:rsidRPr="00B81A35" w:rsidRDefault="0056753D" w:rsidP="008C40EC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81A35">
              <w:rPr>
                <w:rFonts w:asciiTheme="minorHAnsi" w:hAnsiTheme="minorHAnsi"/>
                <w:b/>
                <w:bCs/>
              </w:rPr>
              <w:t>Letni 2016/17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6753D" w:rsidRPr="00B81A35" w:rsidRDefault="0056753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  <w:bCs/>
              </w:rPr>
            </w:pPr>
            <w:r w:rsidRPr="00B81A35">
              <w:rPr>
                <w:rFonts w:asciiTheme="minorHAnsi" w:hAnsiTheme="minorHAnsi"/>
                <w:bCs/>
              </w:rPr>
              <w:t>129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6753D" w:rsidRPr="00B81A35" w:rsidRDefault="0056753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100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6753D" w:rsidRPr="00B81A35" w:rsidRDefault="0056753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96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6753D" w:rsidRPr="00B81A35" w:rsidRDefault="0056753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25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6753D" w:rsidRPr="00B81A35" w:rsidRDefault="0056753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91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6753D" w:rsidRPr="00B81A35" w:rsidRDefault="0056753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58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6753D" w:rsidRPr="00B81A35" w:rsidRDefault="0056753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44</w:t>
            </w:r>
          </w:p>
          <w:p w:rsidR="0056753D" w:rsidRPr="00B81A35" w:rsidRDefault="0056753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(34%)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6753D" w:rsidRPr="00B81A35" w:rsidRDefault="0056753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46</w:t>
            </w:r>
          </w:p>
          <w:p w:rsidR="0056753D" w:rsidRPr="00B81A35" w:rsidRDefault="0056753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(46%)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6753D" w:rsidRPr="00B81A35" w:rsidRDefault="0056753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50</w:t>
            </w:r>
          </w:p>
          <w:p w:rsidR="0056753D" w:rsidRPr="00B81A35" w:rsidRDefault="0056753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(52%)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6753D" w:rsidRPr="00B81A35" w:rsidRDefault="0056753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16</w:t>
            </w:r>
          </w:p>
          <w:p w:rsidR="0056753D" w:rsidRPr="00B81A35" w:rsidRDefault="0056753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(64%)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6753D" w:rsidRPr="00B81A35" w:rsidRDefault="0056753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70</w:t>
            </w:r>
          </w:p>
          <w:p w:rsidR="0056753D" w:rsidRPr="00B81A35" w:rsidRDefault="0056753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(77%)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A4"/>
            <w:tcMar>
              <w:top w:w="11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6753D" w:rsidRPr="00B81A35" w:rsidRDefault="0056753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50</w:t>
            </w:r>
          </w:p>
          <w:p w:rsidR="0056753D" w:rsidRPr="00B81A35" w:rsidRDefault="0056753D" w:rsidP="008C40EC">
            <w:pPr>
              <w:spacing w:before="120" w:after="120" w:line="240" w:lineRule="auto"/>
              <w:ind w:left="227" w:hanging="227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Cs/>
              </w:rPr>
              <w:t>(86%)</w:t>
            </w:r>
          </w:p>
        </w:tc>
      </w:tr>
    </w:tbl>
    <w:p w:rsidR="00822BC4" w:rsidRPr="00B81A35" w:rsidRDefault="00822BC4" w:rsidP="00B02FDA">
      <w:pPr>
        <w:spacing w:after="0" w:line="240" w:lineRule="auto"/>
        <w:ind w:left="227" w:hanging="227"/>
        <w:rPr>
          <w:rFonts w:asciiTheme="minorHAnsi" w:hAnsiTheme="minorHAnsi"/>
        </w:rPr>
      </w:pPr>
    </w:p>
    <w:p w:rsidR="00B81A35" w:rsidRDefault="00B81A3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22BC4" w:rsidRPr="00B81A35" w:rsidRDefault="00822BC4" w:rsidP="00B02FDA">
      <w:pPr>
        <w:spacing w:after="0" w:line="240" w:lineRule="auto"/>
        <w:ind w:left="227" w:hanging="227"/>
        <w:rPr>
          <w:rFonts w:asciiTheme="minorHAnsi" w:hAnsiTheme="minorHAnsi"/>
        </w:rPr>
      </w:pPr>
      <w:r w:rsidRPr="00B81A35">
        <w:rPr>
          <w:rFonts w:asciiTheme="minorHAnsi" w:hAnsiTheme="minorHAnsi"/>
        </w:rPr>
        <w:lastRenderedPageBreak/>
        <w:t>2. Liczba  ocen wystawionych nauczycielom Wydziału Mechanicznego</w:t>
      </w:r>
      <w:r w:rsidRPr="00B81A35">
        <w:rPr>
          <w:rFonts w:asciiTheme="minorHAnsi" w:hAnsiTheme="minorHAnsi"/>
        </w:rPr>
        <w:br/>
      </w:r>
    </w:p>
    <w:tbl>
      <w:tblPr>
        <w:tblW w:w="14309" w:type="dxa"/>
        <w:jc w:val="center"/>
        <w:tblCellMar>
          <w:left w:w="0" w:type="dxa"/>
          <w:right w:w="0" w:type="dxa"/>
        </w:tblCellMar>
        <w:tblLook w:val="04A0"/>
      </w:tblPr>
      <w:tblGrid>
        <w:gridCol w:w="2114"/>
        <w:gridCol w:w="2061"/>
        <w:gridCol w:w="2061"/>
        <w:gridCol w:w="2061"/>
        <w:gridCol w:w="2058"/>
        <w:gridCol w:w="2058"/>
        <w:gridCol w:w="1896"/>
      </w:tblGrid>
      <w:tr w:rsidR="008C40EC" w:rsidRPr="00B81A35" w:rsidTr="008C40EC">
        <w:trPr>
          <w:trHeight w:hRule="exact" w:val="340"/>
          <w:jc w:val="center"/>
        </w:trPr>
        <w:tc>
          <w:tcPr>
            <w:tcW w:w="211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6912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81A35">
              <w:rPr>
                <w:rFonts w:asciiTheme="minorHAnsi" w:hAnsiTheme="minorHAnsi"/>
                <w:b/>
                <w:bCs/>
              </w:rPr>
              <w:t>Liczba ocen wystawionych nauczycielom WM</w:t>
            </w:r>
          </w:p>
        </w:tc>
        <w:tc>
          <w:tcPr>
            <w:tcW w:w="2061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vAlign w:val="center"/>
          </w:tcPr>
          <w:p w:rsidR="008C40EC" w:rsidRPr="00B81A35" w:rsidRDefault="008C40EC" w:rsidP="006912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61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vAlign w:val="center"/>
          </w:tcPr>
          <w:p w:rsidR="008C40EC" w:rsidRPr="00B81A35" w:rsidRDefault="008C40EC" w:rsidP="006912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61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vAlign w:val="center"/>
          </w:tcPr>
          <w:p w:rsidR="008C40EC" w:rsidRPr="00B81A35" w:rsidRDefault="008C40EC" w:rsidP="006912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5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vAlign w:val="center"/>
          </w:tcPr>
          <w:p w:rsidR="008C40EC" w:rsidRPr="00B81A35" w:rsidRDefault="008C40EC" w:rsidP="006912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5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vAlign w:val="center"/>
          </w:tcPr>
          <w:p w:rsidR="008C40EC" w:rsidRPr="00B81A35" w:rsidRDefault="008C40EC" w:rsidP="006912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96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8C40EC" w:rsidRPr="00B81A35" w:rsidRDefault="008C40EC" w:rsidP="006912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C40EC" w:rsidRPr="00B81A35" w:rsidTr="008C40EC">
        <w:trPr>
          <w:trHeight w:hRule="exact" w:val="340"/>
          <w:jc w:val="center"/>
        </w:trPr>
        <w:tc>
          <w:tcPr>
            <w:tcW w:w="211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69123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lato 2013/2014</w:t>
            </w:r>
          </w:p>
        </w:tc>
        <w:tc>
          <w:tcPr>
            <w:tcW w:w="2061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69123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zima 2014/2015</w:t>
            </w:r>
          </w:p>
        </w:tc>
        <w:tc>
          <w:tcPr>
            <w:tcW w:w="2061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69123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lato 2014/2015</w:t>
            </w:r>
          </w:p>
        </w:tc>
        <w:tc>
          <w:tcPr>
            <w:tcW w:w="2061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69123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zima 2015/2016</w:t>
            </w:r>
          </w:p>
        </w:tc>
        <w:tc>
          <w:tcPr>
            <w:tcW w:w="205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C6D9F1" w:themeFill="text2" w:themeFillTint="33"/>
            <w:vAlign w:val="center"/>
          </w:tcPr>
          <w:p w:rsidR="008C40EC" w:rsidRPr="00B81A35" w:rsidRDefault="008C40EC" w:rsidP="0069123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lato 2015/2016</w:t>
            </w:r>
          </w:p>
        </w:tc>
        <w:tc>
          <w:tcPr>
            <w:tcW w:w="205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C6D9F1" w:themeFill="text2" w:themeFillTint="33"/>
            <w:vAlign w:val="center"/>
          </w:tcPr>
          <w:p w:rsidR="008C40EC" w:rsidRPr="00B81A35" w:rsidRDefault="008C40EC" w:rsidP="009B244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zima 2016/2017</w:t>
            </w:r>
          </w:p>
        </w:tc>
        <w:tc>
          <w:tcPr>
            <w:tcW w:w="1896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C6D9F1" w:themeFill="text2" w:themeFillTint="33"/>
          </w:tcPr>
          <w:p w:rsidR="008C40EC" w:rsidRPr="00B81A35" w:rsidRDefault="008C40EC" w:rsidP="008C40E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81A35">
              <w:rPr>
                <w:rFonts w:asciiTheme="minorHAnsi" w:hAnsiTheme="minorHAnsi"/>
                <w:b/>
                <w:bCs/>
              </w:rPr>
              <w:t>lato 2016/2017</w:t>
            </w:r>
          </w:p>
        </w:tc>
      </w:tr>
      <w:tr w:rsidR="008C40EC" w:rsidRPr="00B81A35" w:rsidTr="008C40EC">
        <w:trPr>
          <w:trHeight w:hRule="exact" w:val="340"/>
          <w:jc w:val="center"/>
        </w:trPr>
        <w:tc>
          <w:tcPr>
            <w:tcW w:w="211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69123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601</w:t>
            </w:r>
          </w:p>
        </w:tc>
        <w:tc>
          <w:tcPr>
            <w:tcW w:w="2061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69123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537</w:t>
            </w:r>
          </w:p>
        </w:tc>
        <w:tc>
          <w:tcPr>
            <w:tcW w:w="2061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69123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534</w:t>
            </w:r>
          </w:p>
        </w:tc>
        <w:tc>
          <w:tcPr>
            <w:tcW w:w="2061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69123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634</w:t>
            </w:r>
          </w:p>
        </w:tc>
        <w:tc>
          <w:tcPr>
            <w:tcW w:w="205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vAlign w:val="center"/>
          </w:tcPr>
          <w:p w:rsidR="008C40EC" w:rsidRPr="00B81A35" w:rsidRDefault="008C40EC" w:rsidP="0069123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539</w:t>
            </w:r>
          </w:p>
        </w:tc>
        <w:tc>
          <w:tcPr>
            <w:tcW w:w="205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vAlign w:val="center"/>
          </w:tcPr>
          <w:p w:rsidR="008C40EC" w:rsidRPr="00B81A35" w:rsidRDefault="008C40EC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717</w:t>
            </w:r>
          </w:p>
        </w:tc>
        <w:tc>
          <w:tcPr>
            <w:tcW w:w="1896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8C40EC" w:rsidRPr="00B81A35" w:rsidRDefault="008C40EC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81A35">
              <w:rPr>
                <w:rFonts w:asciiTheme="minorHAnsi" w:hAnsiTheme="minorHAnsi"/>
                <w:b/>
                <w:bCs/>
              </w:rPr>
              <w:t>499</w:t>
            </w:r>
          </w:p>
        </w:tc>
      </w:tr>
    </w:tbl>
    <w:p w:rsidR="00822BC4" w:rsidRPr="00B81A35" w:rsidRDefault="00822BC4" w:rsidP="00B02FDA">
      <w:pPr>
        <w:spacing w:after="0" w:line="240" w:lineRule="auto"/>
        <w:ind w:left="227" w:hanging="227"/>
        <w:rPr>
          <w:rFonts w:asciiTheme="minorHAnsi" w:hAnsiTheme="minorHAnsi"/>
        </w:rPr>
      </w:pPr>
    </w:p>
    <w:p w:rsidR="00940D69" w:rsidRPr="00B81A35" w:rsidRDefault="0056753D" w:rsidP="00BB524B">
      <w:pPr>
        <w:spacing w:after="120" w:line="240" w:lineRule="auto"/>
        <w:ind w:left="227" w:hanging="227"/>
        <w:jc w:val="center"/>
        <w:rPr>
          <w:rFonts w:asciiTheme="minorHAnsi" w:hAnsiTheme="minorHAnsi"/>
        </w:rPr>
      </w:pPr>
      <w:r w:rsidRPr="00B81A35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6084000" cy="3935232"/>
            <wp:effectExtent l="19050" t="0" r="12000" b="8118"/>
            <wp:docPr id="8" name="Wykr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2445" w:rsidRPr="00B81A35" w:rsidRDefault="009B2445" w:rsidP="00822BC4">
      <w:pPr>
        <w:spacing w:after="0" w:line="240" w:lineRule="auto"/>
        <w:ind w:left="227" w:hanging="227"/>
        <w:jc w:val="center"/>
        <w:rPr>
          <w:rFonts w:asciiTheme="minorHAnsi" w:hAnsiTheme="minorHAnsi"/>
        </w:rPr>
      </w:pPr>
    </w:p>
    <w:p w:rsidR="00940D69" w:rsidRPr="00B81A35" w:rsidRDefault="00822BC4" w:rsidP="008C40EC">
      <w:pPr>
        <w:ind w:left="227" w:hanging="227"/>
        <w:jc w:val="center"/>
        <w:rPr>
          <w:rFonts w:asciiTheme="minorHAnsi" w:hAnsiTheme="minorHAnsi"/>
        </w:rPr>
      </w:pPr>
      <w:r w:rsidRPr="00B81A35">
        <w:rPr>
          <w:rFonts w:asciiTheme="minorHAnsi" w:hAnsiTheme="minorHAnsi"/>
          <w:noProof/>
          <w:lang w:eastAsia="pl-PL"/>
        </w:rPr>
        <w:t xml:space="preserve">Rys. 4. </w:t>
      </w:r>
      <w:r w:rsidRPr="00B81A35">
        <w:rPr>
          <w:rFonts w:asciiTheme="minorHAnsi" w:hAnsiTheme="minorHAnsi"/>
          <w:bCs/>
          <w:noProof/>
        </w:rPr>
        <w:t>Liczba ocen wystawionych nauczycielom Wydziału Mechanicznego</w:t>
      </w:r>
      <w:r w:rsidR="00940D69" w:rsidRPr="00B81A35">
        <w:rPr>
          <w:rFonts w:asciiTheme="minorHAnsi" w:hAnsiTheme="minorHAnsi"/>
        </w:rPr>
        <w:br w:type="page"/>
      </w:r>
    </w:p>
    <w:p w:rsidR="00822BC4" w:rsidRPr="00B81A35" w:rsidRDefault="00822BC4" w:rsidP="00822BC4">
      <w:pPr>
        <w:spacing w:after="0" w:line="240" w:lineRule="auto"/>
        <w:ind w:left="227" w:hanging="227"/>
        <w:jc w:val="center"/>
        <w:rPr>
          <w:rFonts w:asciiTheme="minorHAnsi" w:hAnsiTheme="minorHAnsi"/>
        </w:rPr>
      </w:pPr>
    </w:p>
    <w:p w:rsidR="00B02FDA" w:rsidRPr="00B81A35" w:rsidRDefault="00822BC4" w:rsidP="00B02FDA">
      <w:pPr>
        <w:spacing w:after="0" w:line="240" w:lineRule="auto"/>
        <w:ind w:left="227" w:hanging="227"/>
        <w:rPr>
          <w:rFonts w:asciiTheme="minorHAnsi" w:hAnsiTheme="minorHAnsi"/>
        </w:rPr>
      </w:pPr>
      <w:r w:rsidRPr="00B81A35">
        <w:rPr>
          <w:rFonts w:asciiTheme="minorHAnsi" w:hAnsiTheme="minorHAnsi"/>
        </w:rPr>
        <w:t>3</w:t>
      </w:r>
      <w:r w:rsidR="00B02FDA" w:rsidRPr="00B81A35">
        <w:rPr>
          <w:rFonts w:asciiTheme="minorHAnsi" w:hAnsiTheme="minorHAnsi"/>
        </w:rPr>
        <w:t>. Średni wynik dla pracowników Wydziału Mechanicznego</w:t>
      </w:r>
      <w:r w:rsidR="007B2549" w:rsidRPr="00B81A35">
        <w:rPr>
          <w:rFonts w:asciiTheme="minorHAnsi" w:hAnsiTheme="minorHAnsi"/>
        </w:rPr>
        <w:t xml:space="preserve"> prowadzących zajęcia na kierunkach</w:t>
      </w:r>
      <w:r w:rsidR="00A1021F" w:rsidRPr="00B81A35">
        <w:rPr>
          <w:rFonts w:asciiTheme="minorHAnsi" w:hAnsiTheme="minorHAnsi"/>
        </w:rPr>
        <w:t xml:space="preserve"> w semestrze </w:t>
      </w:r>
      <w:r w:rsidR="0035055E" w:rsidRPr="00B81A35">
        <w:rPr>
          <w:rFonts w:asciiTheme="minorHAnsi" w:hAnsiTheme="minorHAnsi"/>
        </w:rPr>
        <w:t xml:space="preserve">letnim </w:t>
      </w:r>
      <w:proofErr w:type="spellStart"/>
      <w:r w:rsidR="00A1021F" w:rsidRPr="00B81A35">
        <w:rPr>
          <w:rFonts w:asciiTheme="minorHAnsi" w:hAnsiTheme="minorHAnsi"/>
        </w:rPr>
        <w:t>r.ak</w:t>
      </w:r>
      <w:proofErr w:type="spellEnd"/>
      <w:r w:rsidR="00A1021F" w:rsidRPr="00B81A35">
        <w:rPr>
          <w:rFonts w:asciiTheme="minorHAnsi" w:hAnsiTheme="minorHAnsi"/>
        </w:rPr>
        <w:t>. 201</w:t>
      </w:r>
      <w:r w:rsidR="009D3A3F" w:rsidRPr="00B81A35">
        <w:rPr>
          <w:rFonts w:asciiTheme="minorHAnsi" w:hAnsiTheme="minorHAnsi"/>
        </w:rPr>
        <w:t>6</w:t>
      </w:r>
      <w:r w:rsidR="00A1021F" w:rsidRPr="00B81A35">
        <w:rPr>
          <w:rFonts w:asciiTheme="minorHAnsi" w:hAnsiTheme="minorHAnsi"/>
        </w:rPr>
        <w:t>/1</w:t>
      </w:r>
      <w:r w:rsidR="009D3A3F" w:rsidRPr="00B81A35">
        <w:rPr>
          <w:rFonts w:asciiTheme="minorHAnsi" w:hAnsiTheme="minorHAnsi"/>
        </w:rPr>
        <w:t>7</w:t>
      </w:r>
      <w:r w:rsidR="007B2549" w:rsidRPr="00B81A35">
        <w:rPr>
          <w:rFonts w:asciiTheme="minorHAnsi" w:hAnsiTheme="minorHAnsi"/>
        </w:rPr>
        <w:t>:</w:t>
      </w:r>
      <w:r w:rsidR="00B02FDA" w:rsidRPr="00B81A35">
        <w:rPr>
          <w:rFonts w:asciiTheme="minorHAnsi" w:hAnsiTheme="minorHAnsi"/>
        </w:rPr>
        <w:br/>
      </w:r>
    </w:p>
    <w:tbl>
      <w:tblPr>
        <w:tblW w:w="14502" w:type="dxa"/>
        <w:jc w:val="center"/>
        <w:tblCellMar>
          <w:left w:w="0" w:type="dxa"/>
          <w:right w:w="0" w:type="dxa"/>
        </w:tblCellMar>
        <w:tblLook w:val="04A0"/>
      </w:tblPr>
      <w:tblGrid>
        <w:gridCol w:w="647"/>
        <w:gridCol w:w="6331"/>
        <w:gridCol w:w="1338"/>
        <w:gridCol w:w="1452"/>
        <w:gridCol w:w="1241"/>
        <w:gridCol w:w="1153"/>
        <w:gridCol w:w="1187"/>
        <w:gridCol w:w="1153"/>
      </w:tblGrid>
      <w:tr w:rsidR="00317038" w:rsidRPr="00B81A35" w:rsidTr="00A1021F">
        <w:trPr>
          <w:trHeight w:val="1134"/>
          <w:jc w:val="center"/>
        </w:trPr>
        <w:tc>
          <w:tcPr>
            <w:tcW w:w="64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038" w:rsidRPr="00B81A35" w:rsidRDefault="00317038" w:rsidP="0031703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633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038" w:rsidRPr="00B81A35" w:rsidRDefault="00317038" w:rsidP="00317038">
            <w:pPr>
              <w:spacing w:after="0" w:line="240" w:lineRule="auto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Pytanie</w:t>
            </w:r>
          </w:p>
        </w:tc>
        <w:tc>
          <w:tcPr>
            <w:tcW w:w="7524" w:type="dxa"/>
            <w:gridSpan w:val="6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A1021F" w:rsidRPr="00B81A35" w:rsidRDefault="00317038" w:rsidP="003170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>Średni wynik dla pracowników WM</w:t>
            </w:r>
            <w:r w:rsidRPr="00B81A35">
              <w:rPr>
                <w:rFonts w:asciiTheme="minorHAnsi" w:hAnsiTheme="minorHAnsi"/>
                <w:b/>
              </w:rPr>
              <w:t xml:space="preserve"> </w:t>
            </w:r>
          </w:p>
          <w:p w:rsidR="00317038" w:rsidRPr="00B81A35" w:rsidRDefault="00317038" w:rsidP="005270C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</w:rPr>
              <w:t xml:space="preserve">w semestrze  </w:t>
            </w:r>
            <w:r w:rsidR="005270C1" w:rsidRPr="00B81A35">
              <w:rPr>
                <w:rFonts w:asciiTheme="minorHAnsi" w:hAnsiTheme="minorHAnsi"/>
                <w:b/>
              </w:rPr>
              <w:t xml:space="preserve">letnim  </w:t>
            </w:r>
            <w:r w:rsidRPr="00B81A35">
              <w:rPr>
                <w:rFonts w:asciiTheme="minorHAnsi" w:hAnsiTheme="minorHAnsi"/>
                <w:b/>
              </w:rPr>
              <w:t xml:space="preserve">roku akademickiego </w:t>
            </w:r>
            <w:r w:rsidRPr="00B81A35">
              <w:rPr>
                <w:rFonts w:asciiTheme="minorHAnsi" w:hAnsiTheme="minorHAnsi"/>
                <w:b/>
                <w:bCs/>
              </w:rPr>
              <w:t>201</w:t>
            </w:r>
            <w:r w:rsidR="009D3A3F" w:rsidRPr="00B81A35">
              <w:rPr>
                <w:rFonts w:asciiTheme="minorHAnsi" w:hAnsiTheme="minorHAnsi"/>
                <w:b/>
                <w:bCs/>
              </w:rPr>
              <w:t>6</w:t>
            </w:r>
            <w:r w:rsidRPr="00B81A35">
              <w:rPr>
                <w:rFonts w:asciiTheme="minorHAnsi" w:hAnsiTheme="minorHAnsi"/>
                <w:b/>
                <w:bCs/>
              </w:rPr>
              <w:t>/201</w:t>
            </w:r>
            <w:r w:rsidR="009D3A3F" w:rsidRPr="00B81A35">
              <w:rPr>
                <w:rFonts w:asciiTheme="minorHAnsi" w:hAnsiTheme="minorHAnsi"/>
                <w:b/>
                <w:bCs/>
              </w:rPr>
              <w:t>7</w:t>
            </w:r>
          </w:p>
        </w:tc>
      </w:tr>
      <w:tr w:rsidR="00317038" w:rsidRPr="00B81A35" w:rsidTr="00A1021F">
        <w:trPr>
          <w:trHeight w:hRule="exact" w:val="624"/>
          <w:jc w:val="center"/>
        </w:trPr>
        <w:tc>
          <w:tcPr>
            <w:tcW w:w="64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038" w:rsidRPr="00B81A35" w:rsidRDefault="00317038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33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038" w:rsidRPr="00B81A35" w:rsidRDefault="00317038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038" w:rsidRPr="00B81A35" w:rsidRDefault="00317038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MiBM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038" w:rsidRPr="00B81A35" w:rsidRDefault="00317038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Transport</w:t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038" w:rsidRPr="00B81A35" w:rsidRDefault="00317038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Energetyka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17038" w:rsidRPr="00B81A35" w:rsidRDefault="00317038" w:rsidP="00B3399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B81A35">
              <w:rPr>
                <w:rFonts w:asciiTheme="minorHAnsi" w:hAnsiTheme="minorHAnsi"/>
                <w:b/>
              </w:rPr>
              <w:t>TRiL</w:t>
            </w:r>
            <w:proofErr w:type="spellEnd"/>
          </w:p>
        </w:tc>
        <w:tc>
          <w:tcPr>
            <w:tcW w:w="1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038" w:rsidRPr="00B81A35" w:rsidRDefault="00317038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B81A35">
              <w:rPr>
                <w:rFonts w:asciiTheme="minorHAnsi" w:hAnsiTheme="minorHAnsi"/>
                <w:b/>
              </w:rPr>
              <w:t>TŻiŻCz</w:t>
            </w:r>
            <w:proofErr w:type="spellEnd"/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17038" w:rsidRPr="00B81A35" w:rsidRDefault="00317038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ZiIP</w:t>
            </w:r>
          </w:p>
        </w:tc>
      </w:tr>
      <w:tr w:rsidR="009D3A3F" w:rsidRPr="00B81A35" w:rsidTr="00043FD9">
        <w:trPr>
          <w:trHeight w:hRule="exact" w:val="624"/>
          <w:jc w:val="center"/>
        </w:trPr>
        <w:tc>
          <w:tcPr>
            <w:tcW w:w="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D3A3F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1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D3A3F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 xml:space="preserve">Czy zasady oceniania i zaliczenia zajęć zostały przez prowadzącego należycie objaśnione na początku semestru ? </w:t>
            </w:r>
          </w:p>
        </w:tc>
        <w:tc>
          <w:tcPr>
            <w:tcW w:w="1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CF443F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4,59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35055E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4,56</w:t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44E68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4,73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3A3F" w:rsidRPr="00B81A35" w:rsidRDefault="00D33E09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4,90</w:t>
            </w:r>
          </w:p>
        </w:tc>
        <w:tc>
          <w:tcPr>
            <w:tcW w:w="1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4,88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3A3F" w:rsidRPr="00B81A35" w:rsidRDefault="0035055E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4,55</w:t>
            </w:r>
          </w:p>
        </w:tc>
      </w:tr>
      <w:tr w:rsidR="009D3A3F" w:rsidRPr="00B81A35" w:rsidTr="00043FD9">
        <w:trPr>
          <w:trHeight w:hRule="exact" w:val="624"/>
          <w:jc w:val="center"/>
        </w:trPr>
        <w:tc>
          <w:tcPr>
            <w:tcW w:w="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D3A3F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2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D3A3F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 xml:space="preserve">Jak oceniasz przestrzeganie zasad oceniania zajęć przez prowadzącego ? </w:t>
            </w:r>
          </w:p>
        </w:tc>
        <w:tc>
          <w:tcPr>
            <w:tcW w:w="1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CF443F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4,53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35055E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4,53</w:t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44E68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4,69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D3A3F" w:rsidRPr="00B81A35" w:rsidRDefault="00D33E09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4,96</w:t>
            </w:r>
          </w:p>
        </w:tc>
        <w:tc>
          <w:tcPr>
            <w:tcW w:w="1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4,84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D3A3F" w:rsidRPr="00B81A35" w:rsidRDefault="0035055E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4,52</w:t>
            </w:r>
          </w:p>
        </w:tc>
      </w:tr>
      <w:tr w:rsidR="009D3A3F" w:rsidRPr="00B81A35" w:rsidTr="00043FD9">
        <w:trPr>
          <w:trHeight w:hRule="exact" w:val="624"/>
          <w:jc w:val="center"/>
        </w:trPr>
        <w:tc>
          <w:tcPr>
            <w:tcW w:w="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D3A3F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3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D3A3F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 xml:space="preserve">Jak oceniasz możliwości konsultacji z prowadzącym poza zajęciami ? </w:t>
            </w:r>
          </w:p>
        </w:tc>
        <w:tc>
          <w:tcPr>
            <w:tcW w:w="1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CF443F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4,55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35055E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4,43</w:t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44E68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4,71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3A3F" w:rsidRPr="00B81A35" w:rsidRDefault="00D33E09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5,00</w:t>
            </w:r>
          </w:p>
        </w:tc>
        <w:tc>
          <w:tcPr>
            <w:tcW w:w="1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4,78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3A3F" w:rsidRPr="00B81A35" w:rsidRDefault="0035055E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4,46</w:t>
            </w:r>
          </w:p>
        </w:tc>
      </w:tr>
      <w:tr w:rsidR="009D3A3F" w:rsidRPr="00B81A35" w:rsidTr="00043FD9">
        <w:trPr>
          <w:trHeight w:hRule="exact" w:val="624"/>
          <w:jc w:val="center"/>
        </w:trPr>
        <w:tc>
          <w:tcPr>
            <w:tcW w:w="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D3A3F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4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D3A3F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 xml:space="preserve">Czy nauczyciel stosował podczas zajęć metody aktywizujące studentów do pracy ? </w:t>
            </w:r>
          </w:p>
        </w:tc>
        <w:tc>
          <w:tcPr>
            <w:tcW w:w="1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CF443F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4,35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35055E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4,25</w:t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44E68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4,35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D3A3F" w:rsidRPr="00B81A35" w:rsidRDefault="00D33E09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4,96</w:t>
            </w:r>
          </w:p>
        </w:tc>
        <w:tc>
          <w:tcPr>
            <w:tcW w:w="1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4,74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D3A3F" w:rsidRPr="00B81A35" w:rsidRDefault="0035055E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4,25</w:t>
            </w:r>
          </w:p>
        </w:tc>
      </w:tr>
      <w:tr w:rsidR="009D3A3F" w:rsidRPr="00B81A35" w:rsidTr="00043FD9">
        <w:trPr>
          <w:trHeight w:hRule="exact" w:val="624"/>
          <w:jc w:val="center"/>
        </w:trPr>
        <w:tc>
          <w:tcPr>
            <w:tcW w:w="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D3A3F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5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D3A3F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 xml:space="preserve">Czy prowadzenie zajęć wzbudzało u Ciebie zainteresowanie kursem przedmiotowym ? </w:t>
            </w:r>
          </w:p>
        </w:tc>
        <w:tc>
          <w:tcPr>
            <w:tcW w:w="1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CF443F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4,22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35055E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4,06</w:t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44E68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4,36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3A3F" w:rsidRPr="00B81A35" w:rsidRDefault="00D33E09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4,89</w:t>
            </w:r>
          </w:p>
        </w:tc>
        <w:tc>
          <w:tcPr>
            <w:tcW w:w="1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4,67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3A3F" w:rsidRPr="00B81A35" w:rsidRDefault="0035055E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4,15</w:t>
            </w:r>
          </w:p>
        </w:tc>
      </w:tr>
      <w:tr w:rsidR="009D3A3F" w:rsidRPr="00B81A35" w:rsidTr="009D3A3F">
        <w:trPr>
          <w:trHeight w:hRule="exact" w:val="624"/>
          <w:jc w:val="center"/>
        </w:trPr>
        <w:tc>
          <w:tcPr>
            <w:tcW w:w="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D3A3F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6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D3A3F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 xml:space="preserve">Czy masz poczucie przydatności przekazywanej wiedzy i nabywanych umiejętności ? </w:t>
            </w:r>
          </w:p>
        </w:tc>
        <w:tc>
          <w:tcPr>
            <w:tcW w:w="1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CF443F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4,27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35055E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4,09</w:t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44E68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4,43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D3A3F" w:rsidRPr="00B81A35" w:rsidRDefault="00D33E09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4,89</w:t>
            </w:r>
          </w:p>
        </w:tc>
        <w:tc>
          <w:tcPr>
            <w:tcW w:w="1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4,69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D3A3F" w:rsidRPr="00B81A35" w:rsidRDefault="0035055E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4,21</w:t>
            </w:r>
          </w:p>
        </w:tc>
      </w:tr>
      <w:tr w:rsidR="009D3A3F" w:rsidRPr="00B81A35" w:rsidTr="00043FD9">
        <w:trPr>
          <w:trHeight w:hRule="exact" w:val="624"/>
          <w:jc w:val="center"/>
        </w:trPr>
        <w:tc>
          <w:tcPr>
            <w:tcW w:w="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D3A3F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7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D3A3F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 xml:space="preserve">Jak oceniasz regularność zajęć i punktualność prowadzącego ? </w:t>
            </w:r>
          </w:p>
        </w:tc>
        <w:tc>
          <w:tcPr>
            <w:tcW w:w="1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CF443F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4,64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35055E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4,68</w:t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44E68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4,82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3A3F" w:rsidRPr="00B81A35" w:rsidRDefault="00D33E09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4,96</w:t>
            </w:r>
          </w:p>
        </w:tc>
        <w:tc>
          <w:tcPr>
            <w:tcW w:w="1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4,86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3A3F" w:rsidRPr="00B81A35" w:rsidRDefault="0035055E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4,64</w:t>
            </w:r>
          </w:p>
        </w:tc>
      </w:tr>
      <w:tr w:rsidR="009D3A3F" w:rsidRPr="00B81A35" w:rsidTr="009D3A3F">
        <w:trPr>
          <w:trHeight w:hRule="exact" w:val="624"/>
          <w:jc w:val="center"/>
        </w:trPr>
        <w:tc>
          <w:tcPr>
            <w:tcW w:w="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D3A3F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8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D3A3F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 xml:space="preserve">Jak oceniasz życzliwość i otwartość prowadzącego w stosunku do studentów ? </w:t>
            </w:r>
          </w:p>
        </w:tc>
        <w:tc>
          <w:tcPr>
            <w:tcW w:w="1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CF443F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4,69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35055E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4,47</w:t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44E68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4,70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D3A3F" w:rsidRPr="00B81A35" w:rsidRDefault="00D33E09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4,96</w:t>
            </w:r>
          </w:p>
        </w:tc>
        <w:tc>
          <w:tcPr>
            <w:tcW w:w="1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4,85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D3A3F" w:rsidRPr="00B81A35" w:rsidRDefault="0035055E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4,54</w:t>
            </w:r>
          </w:p>
        </w:tc>
      </w:tr>
      <w:tr w:rsidR="009D3A3F" w:rsidRPr="00B81A35" w:rsidTr="009D3A3F">
        <w:trPr>
          <w:trHeight w:hRule="exact" w:val="624"/>
          <w:jc w:val="center"/>
        </w:trPr>
        <w:tc>
          <w:tcPr>
            <w:tcW w:w="6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 w:themeFill="background1" w:themeFillShade="D9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D3A3F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9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 w:themeFill="background1" w:themeFillShade="D9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D3A3F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 xml:space="preserve">Jak oceniasz swoją frekwencję na zajęciach ? </w:t>
            </w:r>
          </w:p>
        </w:tc>
        <w:tc>
          <w:tcPr>
            <w:tcW w:w="13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 w:themeFill="background1" w:themeFillShade="D9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CF443F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4,89</w:t>
            </w:r>
          </w:p>
        </w:tc>
        <w:tc>
          <w:tcPr>
            <w:tcW w:w="14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 w:themeFill="background1" w:themeFillShade="D9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35055E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4,74</w:t>
            </w:r>
          </w:p>
        </w:tc>
        <w:tc>
          <w:tcPr>
            <w:tcW w:w="12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 w:themeFill="background1" w:themeFillShade="D9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944E68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4,77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9D3A3F" w:rsidRPr="00B81A35" w:rsidRDefault="00D33E09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4,92</w:t>
            </w:r>
          </w:p>
        </w:tc>
        <w:tc>
          <w:tcPr>
            <w:tcW w:w="11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 w:themeFill="background1" w:themeFillShade="D9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A3F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4,90</w:t>
            </w:r>
          </w:p>
        </w:tc>
        <w:tc>
          <w:tcPr>
            <w:tcW w:w="1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 w:themeFill="background1" w:themeFillShade="D9"/>
            <w:vAlign w:val="center"/>
          </w:tcPr>
          <w:p w:rsidR="009D3A3F" w:rsidRPr="00B81A35" w:rsidRDefault="0035055E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4,82</w:t>
            </w:r>
          </w:p>
        </w:tc>
      </w:tr>
    </w:tbl>
    <w:p w:rsidR="00A1021F" w:rsidRPr="00B81A35" w:rsidRDefault="00A1021F">
      <w:pPr>
        <w:spacing w:after="0" w:line="240" w:lineRule="auto"/>
        <w:rPr>
          <w:rFonts w:asciiTheme="minorHAnsi" w:hAnsiTheme="minorHAnsi"/>
          <w:b/>
          <w:bCs/>
        </w:rPr>
      </w:pPr>
      <w:r w:rsidRPr="00B81A35">
        <w:rPr>
          <w:rFonts w:asciiTheme="minorHAnsi" w:hAnsiTheme="minorHAnsi"/>
          <w:b/>
          <w:bCs/>
        </w:rPr>
        <w:br w:type="page"/>
      </w:r>
    </w:p>
    <w:p w:rsidR="007B2549" w:rsidRPr="00B81A35" w:rsidRDefault="00A1021F" w:rsidP="007B2549">
      <w:pPr>
        <w:spacing w:after="0" w:line="240" w:lineRule="auto"/>
        <w:ind w:left="227" w:hanging="227"/>
        <w:rPr>
          <w:rFonts w:asciiTheme="minorHAnsi" w:hAnsiTheme="minorHAnsi"/>
        </w:rPr>
      </w:pPr>
      <w:r w:rsidRPr="00B81A35">
        <w:rPr>
          <w:rFonts w:asciiTheme="minorHAnsi" w:hAnsiTheme="minorHAnsi"/>
        </w:rPr>
        <w:lastRenderedPageBreak/>
        <w:t>4</w:t>
      </w:r>
      <w:r w:rsidR="007B2549" w:rsidRPr="00B81A35">
        <w:rPr>
          <w:rFonts w:asciiTheme="minorHAnsi" w:hAnsiTheme="minorHAnsi"/>
        </w:rPr>
        <w:t>. Średni wynik dla pracowników Wydziału Mechanicznego</w:t>
      </w:r>
      <w:r w:rsidR="007B2549" w:rsidRPr="00B81A35">
        <w:rPr>
          <w:rFonts w:asciiTheme="minorHAnsi" w:hAnsiTheme="minorHAnsi"/>
        </w:rPr>
        <w:br/>
      </w:r>
    </w:p>
    <w:tbl>
      <w:tblPr>
        <w:tblW w:w="13608" w:type="dxa"/>
        <w:jc w:val="center"/>
        <w:tblCellMar>
          <w:left w:w="0" w:type="dxa"/>
          <w:right w:w="0" w:type="dxa"/>
        </w:tblCellMar>
        <w:tblLook w:val="04A0"/>
      </w:tblPr>
      <w:tblGrid>
        <w:gridCol w:w="635"/>
        <w:gridCol w:w="5714"/>
        <w:gridCol w:w="1484"/>
        <w:gridCol w:w="1155"/>
        <w:gridCol w:w="1155"/>
        <w:gridCol w:w="1155"/>
        <w:gridCol w:w="1155"/>
        <w:gridCol w:w="1155"/>
      </w:tblGrid>
      <w:tr w:rsidR="008C40EC" w:rsidRPr="00B81A35" w:rsidTr="008C40EC">
        <w:trPr>
          <w:trHeight w:hRule="exact" w:val="624"/>
          <w:jc w:val="center"/>
        </w:trPr>
        <w:tc>
          <w:tcPr>
            <w:tcW w:w="63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C" w:rsidRPr="00B81A35" w:rsidRDefault="008C40EC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Lp.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1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C" w:rsidRPr="00B81A35" w:rsidRDefault="008C40EC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ab/>
            </w:r>
            <w:r w:rsidRPr="00B81A35">
              <w:rPr>
                <w:rFonts w:asciiTheme="minorHAnsi" w:hAnsiTheme="minorHAnsi"/>
              </w:rPr>
              <w:t xml:space="preserve"> </w:t>
            </w:r>
          </w:p>
          <w:p w:rsidR="008C40EC" w:rsidRPr="00B81A35" w:rsidRDefault="008C40EC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Pytanie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259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C" w:rsidRPr="00B81A35" w:rsidRDefault="008C40EC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81A35">
              <w:rPr>
                <w:rFonts w:asciiTheme="minorHAnsi" w:hAnsiTheme="minorHAnsi"/>
                <w:b/>
                <w:bCs/>
              </w:rPr>
              <w:t>Średni wynik dla pracowników WM</w:t>
            </w:r>
          </w:p>
        </w:tc>
      </w:tr>
      <w:tr w:rsidR="008C40EC" w:rsidRPr="00B81A35" w:rsidTr="002B7C89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C40EC" w:rsidRPr="00B81A35" w:rsidRDefault="008C40EC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C40EC" w:rsidRPr="00B81A35" w:rsidRDefault="008C40EC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639" w:type="dxa"/>
            <w:gridSpan w:val="2"/>
            <w:tcBorders>
              <w:top w:val="single" w:sz="1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C" w:rsidRPr="00B81A35" w:rsidRDefault="008C40EC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2014/2015</w:t>
            </w:r>
          </w:p>
        </w:tc>
        <w:tc>
          <w:tcPr>
            <w:tcW w:w="2310" w:type="dxa"/>
            <w:gridSpan w:val="2"/>
            <w:tcBorders>
              <w:top w:val="single" w:sz="1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0EC" w:rsidRPr="00B81A35" w:rsidRDefault="008C40EC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2015/2016</w:t>
            </w:r>
          </w:p>
        </w:tc>
        <w:tc>
          <w:tcPr>
            <w:tcW w:w="2310" w:type="dxa"/>
            <w:gridSpan w:val="2"/>
            <w:tcBorders>
              <w:top w:val="single" w:sz="1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8C40EC" w:rsidRPr="00B81A35" w:rsidRDefault="008C40EC" w:rsidP="008C40E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81A35">
              <w:rPr>
                <w:rFonts w:asciiTheme="minorHAnsi" w:hAnsiTheme="minorHAnsi"/>
                <w:b/>
                <w:bCs/>
              </w:rPr>
              <w:t>2016/2017</w:t>
            </w:r>
          </w:p>
        </w:tc>
      </w:tr>
      <w:tr w:rsidR="005270C1" w:rsidRPr="00B81A35" w:rsidTr="008C40EC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84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zima</w:t>
            </w:r>
          </w:p>
        </w:tc>
        <w:tc>
          <w:tcPr>
            <w:tcW w:w="1155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lato</w:t>
            </w:r>
          </w:p>
        </w:tc>
        <w:tc>
          <w:tcPr>
            <w:tcW w:w="1155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zima</w:t>
            </w:r>
          </w:p>
        </w:tc>
        <w:tc>
          <w:tcPr>
            <w:tcW w:w="1155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lato</w:t>
            </w:r>
          </w:p>
        </w:tc>
        <w:tc>
          <w:tcPr>
            <w:tcW w:w="1155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vAlign w:val="center"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zima</w:t>
            </w:r>
          </w:p>
        </w:tc>
        <w:tc>
          <w:tcPr>
            <w:tcW w:w="1155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vAlign w:val="center"/>
          </w:tcPr>
          <w:p w:rsidR="005270C1" w:rsidRPr="00B81A35" w:rsidRDefault="008C40EC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81A35">
              <w:rPr>
                <w:rFonts w:asciiTheme="minorHAnsi" w:hAnsiTheme="minorHAnsi"/>
                <w:b/>
                <w:bCs/>
              </w:rPr>
              <w:t>lato</w:t>
            </w:r>
          </w:p>
        </w:tc>
      </w:tr>
      <w:tr w:rsidR="005270C1" w:rsidRPr="00B81A35" w:rsidTr="008C40EC">
        <w:trPr>
          <w:trHeight w:hRule="exact" w:val="624"/>
          <w:jc w:val="center"/>
        </w:trPr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1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 xml:space="preserve">Czy zasady oceniania i zaliczenia zajęć zostały przez prowadzącego należycie objaśnione na początku semestru ? </w:t>
            </w:r>
          </w:p>
        </w:tc>
        <w:tc>
          <w:tcPr>
            <w:tcW w:w="1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4.46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4.58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>4,63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4,61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4,65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270C1" w:rsidRPr="00B81A35" w:rsidRDefault="008C40EC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4,70</w:t>
            </w:r>
          </w:p>
        </w:tc>
      </w:tr>
      <w:tr w:rsidR="005270C1" w:rsidRPr="00B81A35" w:rsidTr="008C40EC">
        <w:trPr>
          <w:trHeight w:hRule="exact" w:val="624"/>
          <w:jc w:val="center"/>
        </w:trPr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2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 xml:space="preserve">Jak oceniasz przestrzeganie zasad oceniania zajęć przez prowadzącego ? </w:t>
            </w:r>
          </w:p>
        </w:tc>
        <w:tc>
          <w:tcPr>
            <w:tcW w:w="1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4.43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4.53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>4.62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4,59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vAlign w:val="center"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4,62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vAlign w:val="center"/>
          </w:tcPr>
          <w:p w:rsidR="005270C1" w:rsidRPr="00B81A35" w:rsidRDefault="008C40EC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</w:t>
            </w:r>
            <w:r w:rsidR="00C17D07" w:rsidRPr="00B81A35">
              <w:rPr>
                <w:rFonts w:asciiTheme="minorHAnsi" w:hAnsiTheme="minorHAnsi"/>
                <w:b/>
              </w:rPr>
              <w:t>,</w:t>
            </w:r>
            <w:r w:rsidRPr="00B81A35">
              <w:rPr>
                <w:rFonts w:asciiTheme="minorHAnsi" w:hAnsiTheme="minorHAnsi"/>
                <w:b/>
              </w:rPr>
              <w:t>68</w:t>
            </w:r>
          </w:p>
        </w:tc>
      </w:tr>
      <w:tr w:rsidR="005270C1" w:rsidRPr="00B81A35" w:rsidTr="008C40EC">
        <w:trPr>
          <w:trHeight w:hRule="exact" w:val="624"/>
          <w:jc w:val="center"/>
        </w:trPr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3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 xml:space="preserve">Jak oceniasz możliwości konsultacji z prowadzącym poza zajęciami ? </w:t>
            </w:r>
          </w:p>
        </w:tc>
        <w:tc>
          <w:tcPr>
            <w:tcW w:w="1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4.36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4.33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>4.47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4,52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4,55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270C1" w:rsidRPr="00B81A35" w:rsidRDefault="008C40EC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4,66</w:t>
            </w:r>
          </w:p>
        </w:tc>
      </w:tr>
      <w:tr w:rsidR="005270C1" w:rsidRPr="00B81A35" w:rsidTr="008C40EC">
        <w:trPr>
          <w:trHeight w:hRule="exact" w:val="624"/>
          <w:jc w:val="center"/>
        </w:trPr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4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 xml:space="preserve">Czy nauczyciel stosował podczas zajęć metody aktywizujące studentów do pracy ? </w:t>
            </w:r>
          </w:p>
        </w:tc>
        <w:tc>
          <w:tcPr>
            <w:tcW w:w="1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4.21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4.23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>4.26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4,42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vAlign w:val="center"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4,38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vAlign w:val="center"/>
          </w:tcPr>
          <w:p w:rsidR="005270C1" w:rsidRPr="00B81A35" w:rsidRDefault="008C40EC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4,48</w:t>
            </w:r>
          </w:p>
        </w:tc>
      </w:tr>
      <w:tr w:rsidR="005270C1" w:rsidRPr="00B81A35" w:rsidTr="008C40EC">
        <w:trPr>
          <w:trHeight w:hRule="exact" w:val="624"/>
          <w:jc w:val="center"/>
        </w:trPr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5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 xml:space="preserve">Czy prowadzenie zajęć wzbudzało u Ciebie zainteresowanie kursem przedmiotowym ? </w:t>
            </w:r>
          </w:p>
        </w:tc>
        <w:tc>
          <w:tcPr>
            <w:tcW w:w="1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4.04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4.04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>4.09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4,24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4,26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270C1" w:rsidRPr="00B81A35" w:rsidRDefault="008C40EC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4,39</w:t>
            </w:r>
          </w:p>
        </w:tc>
      </w:tr>
      <w:tr w:rsidR="005270C1" w:rsidRPr="00B81A35" w:rsidTr="008C40EC">
        <w:trPr>
          <w:trHeight w:hRule="exact" w:val="624"/>
          <w:jc w:val="center"/>
        </w:trPr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6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8C40E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Czy masz poczucie przydatności przekazywanej wiedzy i</w:t>
            </w:r>
            <w:r w:rsidR="008C40EC" w:rsidRPr="00B81A35">
              <w:rPr>
                <w:rFonts w:asciiTheme="minorHAnsi" w:hAnsiTheme="minorHAnsi"/>
              </w:rPr>
              <w:t> </w:t>
            </w:r>
            <w:r w:rsidRPr="00B81A35">
              <w:rPr>
                <w:rFonts w:asciiTheme="minorHAnsi" w:hAnsiTheme="minorHAnsi"/>
              </w:rPr>
              <w:t xml:space="preserve">nabywanych umiejętności ? </w:t>
            </w:r>
          </w:p>
        </w:tc>
        <w:tc>
          <w:tcPr>
            <w:tcW w:w="1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4.06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4.25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>4.15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4,26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vAlign w:val="center"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4,30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vAlign w:val="center"/>
          </w:tcPr>
          <w:p w:rsidR="005270C1" w:rsidRPr="00B81A35" w:rsidRDefault="008C40EC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4,43</w:t>
            </w:r>
          </w:p>
        </w:tc>
      </w:tr>
      <w:tr w:rsidR="005270C1" w:rsidRPr="00B81A35" w:rsidTr="008C40EC">
        <w:trPr>
          <w:trHeight w:hRule="exact" w:val="624"/>
          <w:jc w:val="center"/>
        </w:trPr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7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 xml:space="preserve">Jak oceniasz regularność zajęć i punktualność prowadzącego ? </w:t>
            </w:r>
          </w:p>
        </w:tc>
        <w:tc>
          <w:tcPr>
            <w:tcW w:w="1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4.53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4.60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>4.60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4,66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4,71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270C1" w:rsidRPr="00B81A35" w:rsidRDefault="008C40EC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4,77</w:t>
            </w:r>
          </w:p>
        </w:tc>
      </w:tr>
      <w:tr w:rsidR="005270C1" w:rsidRPr="00B81A35" w:rsidTr="008C40EC">
        <w:trPr>
          <w:trHeight w:hRule="exact" w:val="624"/>
          <w:jc w:val="center"/>
        </w:trPr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8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 xml:space="preserve">Jak oceniasz życzliwość i otwartość prowadzącego w stosunku do studentów ? </w:t>
            </w:r>
          </w:p>
        </w:tc>
        <w:tc>
          <w:tcPr>
            <w:tcW w:w="1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4.37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4.51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>4.58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4,58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vAlign w:val="center"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4,63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DD9C3" w:themeFill="background2" w:themeFillShade="E6"/>
            <w:vAlign w:val="center"/>
          </w:tcPr>
          <w:p w:rsidR="005270C1" w:rsidRPr="00B81A35" w:rsidRDefault="008C40EC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4,70</w:t>
            </w:r>
          </w:p>
        </w:tc>
      </w:tr>
      <w:tr w:rsidR="005270C1" w:rsidRPr="00B81A35" w:rsidTr="008C40EC">
        <w:trPr>
          <w:trHeight w:hRule="exact" w:val="624"/>
          <w:jc w:val="center"/>
        </w:trPr>
        <w:tc>
          <w:tcPr>
            <w:tcW w:w="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9</w:t>
            </w:r>
            <w:r w:rsidRPr="00B81A3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 xml:space="preserve">Jak oceniasz swoją frekwencję na zajęciach ? </w:t>
            </w:r>
          </w:p>
        </w:tc>
        <w:tc>
          <w:tcPr>
            <w:tcW w:w="14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4.74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4.66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>4.59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C1" w:rsidRPr="00B81A35" w:rsidRDefault="005270C1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4,70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270C1" w:rsidRPr="00B81A35" w:rsidRDefault="005270C1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4,68</w:t>
            </w:r>
          </w:p>
        </w:tc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5270C1" w:rsidRPr="00B81A35" w:rsidRDefault="008C40EC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</w:rPr>
              <w:t>4,84</w:t>
            </w:r>
          </w:p>
        </w:tc>
      </w:tr>
    </w:tbl>
    <w:p w:rsidR="007B2549" w:rsidRPr="00B81A35" w:rsidRDefault="007B2549" w:rsidP="007B2549">
      <w:pPr>
        <w:spacing w:after="0" w:line="240" w:lineRule="auto"/>
        <w:ind w:left="426"/>
        <w:jc w:val="both"/>
        <w:rPr>
          <w:rFonts w:asciiTheme="minorHAnsi" w:hAnsiTheme="minorHAnsi"/>
        </w:rPr>
      </w:pPr>
    </w:p>
    <w:p w:rsidR="00B02FDA" w:rsidRPr="00B81A35" w:rsidRDefault="00B02FDA" w:rsidP="00B02FDA">
      <w:pPr>
        <w:spacing w:after="0" w:line="240" w:lineRule="auto"/>
        <w:ind w:left="426"/>
        <w:jc w:val="both"/>
        <w:rPr>
          <w:rFonts w:asciiTheme="minorHAnsi" w:hAnsiTheme="minorHAnsi"/>
        </w:rPr>
      </w:pPr>
    </w:p>
    <w:p w:rsidR="00B02FDA" w:rsidRPr="00B81A35" w:rsidRDefault="00B02FDA" w:rsidP="00B02FDA">
      <w:pPr>
        <w:spacing w:after="0" w:line="240" w:lineRule="auto"/>
        <w:ind w:left="426"/>
        <w:jc w:val="both"/>
        <w:rPr>
          <w:rFonts w:asciiTheme="minorHAnsi" w:hAnsiTheme="minorHAnsi"/>
        </w:rPr>
      </w:pPr>
    </w:p>
    <w:p w:rsidR="00B02FDA" w:rsidRPr="00B81A35" w:rsidRDefault="00B02FDA" w:rsidP="00B02FDA">
      <w:pPr>
        <w:spacing w:after="0" w:line="240" w:lineRule="auto"/>
        <w:ind w:left="426"/>
        <w:jc w:val="both"/>
        <w:rPr>
          <w:rFonts w:asciiTheme="minorHAnsi" w:hAnsiTheme="minorHAnsi"/>
        </w:rPr>
        <w:sectPr w:rsidR="00B02FDA" w:rsidRPr="00B81A35" w:rsidSect="009D3A3F">
          <w:pgSz w:w="16838" w:h="11906" w:orient="landscape"/>
          <w:pgMar w:top="1418" w:right="1418" w:bottom="1134" w:left="1134" w:header="709" w:footer="709" w:gutter="0"/>
          <w:cols w:space="708"/>
          <w:docGrid w:linePitch="360"/>
        </w:sectPr>
      </w:pPr>
    </w:p>
    <w:p w:rsidR="00B02FDA" w:rsidRPr="00B81A35" w:rsidRDefault="00387CA0" w:rsidP="00E85875">
      <w:p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B81A35">
        <w:rPr>
          <w:rFonts w:asciiTheme="minorHAnsi" w:hAnsiTheme="minorHAnsi"/>
        </w:rPr>
        <w:lastRenderedPageBreak/>
        <w:t>5</w:t>
      </w:r>
      <w:r w:rsidR="00B02FDA" w:rsidRPr="00B81A35">
        <w:rPr>
          <w:rFonts w:asciiTheme="minorHAnsi" w:hAnsiTheme="minorHAnsi"/>
        </w:rPr>
        <w:t xml:space="preserve">. Kursy ocenione poniżej oceny 3,5 na poszczególnych kierunkach w semestrze </w:t>
      </w:r>
      <w:r w:rsidR="002A7B08" w:rsidRPr="00B81A35">
        <w:rPr>
          <w:rFonts w:asciiTheme="minorHAnsi" w:hAnsiTheme="minorHAnsi"/>
        </w:rPr>
        <w:t>zimowym</w:t>
      </w:r>
      <w:r w:rsidR="00E85875" w:rsidRPr="00B81A35">
        <w:rPr>
          <w:rFonts w:asciiTheme="minorHAnsi" w:hAnsiTheme="minorHAnsi"/>
        </w:rPr>
        <w:t xml:space="preserve"> </w:t>
      </w:r>
      <w:r w:rsidR="002369C6" w:rsidRPr="00B81A35">
        <w:rPr>
          <w:rFonts w:asciiTheme="minorHAnsi" w:hAnsiTheme="minorHAnsi"/>
        </w:rPr>
        <w:t>i</w:t>
      </w:r>
      <w:r w:rsidR="00537658" w:rsidRPr="00B81A35">
        <w:rPr>
          <w:rFonts w:asciiTheme="minorHAnsi" w:hAnsiTheme="minorHAnsi"/>
        </w:rPr>
        <w:t> </w:t>
      </w:r>
      <w:r w:rsidR="00B02FDA" w:rsidRPr="00B81A35">
        <w:rPr>
          <w:rFonts w:asciiTheme="minorHAnsi" w:hAnsiTheme="minorHAnsi"/>
        </w:rPr>
        <w:t xml:space="preserve">semestrze </w:t>
      </w:r>
      <w:r w:rsidR="002A7B08" w:rsidRPr="00B81A35">
        <w:rPr>
          <w:rFonts w:asciiTheme="minorHAnsi" w:hAnsiTheme="minorHAnsi"/>
        </w:rPr>
        <w:t>letnim</w:t>
      </w:r>
      <w:r w:rsidR="00B02FDA" w:rsidRPr="00B81A35">
        <w:rPr>
          <w:rFonts w:asciiTheme="minorHAnsi" w:hAnsiTheme="minorHAnsi"/>
        </w:rPr>
        <w:t xml:space="preserve"> 2015/2016</w:t>
      </w:r>
      <w:r w:rsidR="002369C6" w:rsidRPr="00B81A35">
        <w:rPr>
          <w:rFonts w:asciiTheme="minorHAnsi" w:hAnsiTheme="minorHAnsi"/>
        </w:rPr>
        <w:t xml:space="preserve"> oraz w semestrze zimowym </w:t>
      </w:r>
      <w:r w:rsidR="008C40EC" w:rsidRPr="00B81A35">
        <w:rPr>
          <w:rFonts w:asciiTheme="minorHAnsi" w:hAnsiTheme="minorHAnsi"/>
        </w:rPr>
        <w:t xml:space="preserve">i semestrze letnim </w:t>
      </w:r>
      <w:r w:rsidR="002369C6" w:rsidRPr="00B81A35">
        <w:rPr>
          <w:rFonts w:asciiTheme="minorHAnsi" w:hAnsiTheme="minorHAnsi"/>
        </w:rPr>
        <w:t>2016/17</w:t>
      </w:r>
    </w:p>
    <w:p w:rsidR="00B02FDA" w:rsidRPr="00B81A35" w:rsidRDefault="00B02FDA" w:rsidP="00B02FDA">
      <w:pPr>
        <w:spacing w:after="0" w:line="240" w:lineRule="auto"/>
        <w:jc w:val="center"/>
        <w:rPr>
          <w:rFonts w:asciiTheme="minorHAnsi" w:hAnsiTheme="minorHAnsi"/>
        </w:rPr>
      </w:pPr>
    </w:p>
    <w:p w:rsidR="000A431A" w:rsidRPr="00B81A35" w:rsidRDefault="000A431A" w:rsidP="000A431A">
      <w:pPr>
        <w:spacing w:after="0" w:line="240" w:lineRule="auto"/>
        <w:jc w:val="center"/>
        <w:rPr>
          <w:rFonts w:asciiTheme="minorHAnsi" w:hAnsiTheme="minorHAnsi"/>
        </w:rPr>
      </w:pPr>
      <w:r w:rsidRPr="00B81A35">
        <w:rPr>
          <w:rFonts w:asciiTheme="minorHAnsi" w:hAnsiTheme="minorHAnsi"/>
        </w:rPr>
        <w:t>Semestr zimowy 2015/2016</w:t>
      </w:r>
    </w:p>
    <w:p w:rsidR="000A431A" w:rsidRPr="00B81A35" w:rsidRDefault="000A431A" w:rsidP="000A431A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60" w:type="dxa"/>
        <w:jc w:val="center"/>
        <w:tblCellMar>
          <w:left w:w="0" w:type="dxa"/>
          <w:right w:w="0" w:type="dxa"/>
        </w:tblCellMar>
        <w:tblLook w:val="04A0"/>
      </w:tblPr>
      <w:tblGrid>
        <w:gridCol w:w="1678"/>
        <w:gridCol w:w="2036"/>
        <w:gridCol w:w="1856"/>
        <w:gridCol w:w="1996"/>
        <w:gridCol w:w="2394"/>
      </w:tblGrid>
      <w:tr w:rsidR="000A431A" w:rsidRPr="00B81A35" w:rsidTr="007A20C5">
        <w:trPr>
          <w:trHeight w:val="454"/>
          <w:jc w:val="center"/>
        </w:trPr>
        <w:tc>
          <w:tcPr>
            <w:tcW w:w="1678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poniżej 2,0</w:t>
            </w:r>
          </w:p>
        </w:tc>
        <w:tc>
          <w:tcPr>
            <w:tcW w:w="185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2,0 - 2,5</w:t>
            </w:r>
          </w:p>
        </w:tc>
        <w:tc>
          <w:tcPr>
            <w:tcW w:w="19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2,5 - 3,0</w:t>
            </w:r>
          </w:p>
        </w:tc>
        <w:tc>
          <w:tcPr>
            <w:tcW w:w="239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3,0 - 3,5</w:t>
            </w:r>
          </w:p>
        </w:tc>
      </w:tr>
      <w:tr w:rsidR="000A431A" w:rsidRPr="00B81A35" w:rsidTr="007A20C5">
        <w:trPr>
          <w:trHeight w:val="454"/>
          <w:jc w:val="center"/>
        </w:trPr>
        <w:tc>
          <w:tcPr>
            <w:tcW w:w="1678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>MiBM</w:t>
            </w: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85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2  </w:t>
            </w:r>
            <w:r w:rsidRPr="00B81A35">
              <w:rPr>
                <w:rFonts w:asciiTheme="minorHAnsi" w:hAnsiTheme="minorHAnsi"/>
              </w:rPr>
              <w:t>(1,06%)</w:t>
            </w:r>
          </w:p>
        </w:tc>
        <w:tc>
          <w:tcPr>
            <w:tcW w:w="19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4  </w:t>
            </w:r>
            <w:r w:rsidRPr="00B81A35">
              <w:rPr>
                <w:rFonts w:asciiTheme="minorHAnsi" w:hAnsiTheme="minorHAnsi"/>
              </w:rPr>
              <w:t>(2,12%)</w:t>
            </w:r>
          </w:p>
        </w:tc>
        <w:tc>
          <w:tcPr>
            <w:tcW w:w="239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10  </w:t>
            </w:r>
            <w:r w:rsidRPr="00B81A35">
              <w:rPr>
                <w:rFonts w:asciiTheme="minorHAnsi" w:hAnsiTheme="minorHAnsi"/>
              </w:rPr>
              <w:t>(5,29%)</w:t>
            </w:r>
          </w:p>
        </w:tc>
      </w:tr>
      <w:tr w:rsidR="000A431A" w:rsidRPr="00B81A35" w:rsidTr="007A20C5">
        <w:trPr>
          <w:trHeight w:val="454"/>
          <w:jc w:val="center"/>
        </w:trPr>
        <w:tc>
          <w:tcPr>
            <w:tcW w:w="1678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>Transport</w:t>
            </w: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85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1  </w:t>
            </w:r>
            <w:r w:rsidRPr="00B81A35">
              <w:rPr>
                <w:rFonts w:asciiTheme="minorHAnsi" w:hAnsiTheme="minorHAnsi"/>
              </w:rPr>
              <w:t>(0,74%)</w:t>
            </w:r>
          </w:p>
        </w:tc>
        <w:tc>
          <w:tcPr>
            <w:tcW w:w="19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3  </w:t>
            </w:r>
            <w:r w:rsidRPr="00B81A35">
              <w:rPr>
                <w:rFonts w:asciiTheme="minorHAnsi" w:hAnsiTheme="minorHAnsi"/>
              </w:rPr>
              <w:t>(2,21%)</w:t>
            </w:r>
          </w:p>
        </w:tc>
        <w:tc>
          <w:tcPr>
            <w:tcW w:w="239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11  </w:t>
            </w:r>
            <w:r w:rsidRPr="00B81A35">
              <w:rPr>
                <w:rFonts w:asciiTheme="minorHAnsi" w:hAnsiTheme="minorHAnsi"/>
              </w:rPr>
              <w:t>(8,09%)</w:t>
            </w:r>
          </w:p>
        </w:tc>
      </w:tr>
      <w:tr w:rsidR="000A431A" w:rsidRPr="00B81A35" w:rsidTr="007A20C5">
        <w:trPr>
          <w:trHeight w:val="454"/>
          <w:jc w:val="center"/>
        </w:trPr>
        <w:tc>
          <w:tcPr>
            <w:tcW w:w="1678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>Energetyka</w:t>
            </w: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1  </w:t>
            </w:r>
            <w:r w:rsidRPr="00B81A35">
              <w:rPr>
                <w:rFonts w:asciiTheme="minorHAnsi" w:hAnsiTheme="minorHAnsi"/>
              </w:rPr>
              <w:t>(0,83%)</w:t>
            </w:r>
          </w:p>
        </w:tc>
        <w:tc>
          <w:tcPr>
            <w:tcW w:w="185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9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2  </w:t>
            </w:r>
            <w:r w:rsidRPr="00B81A35">
              <w:rPr>
                <w:rFonts w:asciiTheme="minorHAnsi" w:hAnsiTheme="minorHAnsi"/>
              </w:rPr>
              <w:t>(1,66%)</w:t>
            </w:r>
          </w:p>
        </w:tc>
        <w:tc>
          <w:tcPr>
            <w:tcW w:w="239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9  </w:t>
            </w:r>
            <w:r w:rsidRPr="00B81A35">
              <w:rPr>
                <w:rFonts w:asciiTheme="minorHAnsi" w:hAnsiTheme="minorHAnsi"/>
              </w:rPr>
              <w:t>(7,44%)</w:t>
            </w:r>
          </w:p>
        </w:tc>
      </w:tr>
      <w:tr w:rsidR="000A431A" w:rsidRPr="00B81A35" w:rsidTr="007A20C5">
        <w:trPr>
          <w:trHeight w:val="454"/>
          <w:jc w:val="center"/>
        </w:trPr>
        <w:tc>
          <w:tcPr>
            <w:tcW w:w="1678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B81A35">
              <w:rPr>
                <w:rFonts w:asciiTheme="minorHAnsi" w:hAnsiTheme="minorHAnsi"/>
                <w:b/>
                <w:bCs/>
              </w:rPr>
              <w:t>TRiL</w:t>
            </w:r>
            <w:proofErr w:type="spellEnd"/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85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9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1  </w:t>
            </w:r>
            <w:r w:rsidRPr="00B81A35">
              <w:rPr>
                <w:rFonts w:asciiTheme="minorHAnsi" w:hAnsiTheme="minorHAnsi"/>
              </w:rPr>
              <w:t>(1,82%)</w:t>
            </w:r>
          </w:p>
        </w:tc>
        <w:tc>
          <w:tcPr>
            <w:tcW w:w="239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4  </w:t>
            </w:r>
            <w:r w:rsidRPr="00B81A35">
              <w:rPr>
                <w:rFonts w:asciiTheme="minorHAnsi" w:hAnsiTheme="minorHAnsi"/>
              </w:rPr>
              <w:t>(7,27%)</w:t>
            </w:r>
          </w:p>
        </w:tc>
      </w:tr>
      <w:tr w:rsidR="000A431A" w:rsidRPr="00B81A35" w:rsidTr="007A20C5">
        <w:trPr>
          <w:trHeight w:val="454"/>
          <w:jc w:val="center"/>
        </w:trPr>
        <w:tc>
          <w:tcPr>
            <w:tcW w:w="1678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B81A35">
              <w:rPr>
                <w:rFonts w:asciiTheme="minorHAnsi" w:hAnsiTheme="minorHAnsi"/>
                <w:b/>
                <w:bCs/>
              </w:rPr>
              <w:t>TŻiŻCz</w:t>
            </w:r>
            <w:proofErr w:type="spellEnd"/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85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9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239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3  </w:t>
            </w:r>
            <w:r w:rsidRPr="00B81A35">
              <w:rPr>
                <w:rFonts w:asciiTheme="minorHAnsi" w:hAnsiTheme="minorHAnsi"/>
              </w:rPr>
              <w:t>(4,11%)</w:t>
            </w:r>
          </w:p>
        </w:tc>
      </w:tr>
      <w:tr w:rsidR="000A431A" w:rsidRPr="00B81A35" w:rsidTr="007A20C5">
        <w:trPr>
          <w:trHeight w:val="454"/>
          <w:jc w:val="center"/>
        </w:trPr>
        <w:tc>
          <w:tcPr>
            <w:tcW w:w="1678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CA0" w:rsidRPr="00B81A35" w:rsidRDefault="00E85875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>ZiIP</w:t>
            </w: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85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9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1  </w:t>
            </w:r>
            <w:r w:rsidRPr="00B81A35">
              <w:rPr>
                <w:rFonts w:asciiTheme="minorHAnsi" w:hAnsiTheme="minorHAnsi"/>
              </w:rPr>
              <w:t>(1,56%)</w:t>
            </w:r>
          </w:p>
        </w:tc>
        <w:tc>
          <w:tcPr>
            <w:tcW w:w="2394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431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2  </w:t>
            </w:r>
            <w:r w:rsidRPr="00B81A35">
              <w:rPr>
                <w:rFonts w:asciiTheme="minorHAnsi" w:hAnsiTheme="minorHAnsi"/>
              </w:rPr>
              <w:t>(3,13%)</w:t>
            </w:r>
          </w:p>
        </w:tc>
      </w:tr>
    </w:tbl>
    <w:p w:rsidR="00E85875" w:rsidRPr="00B81A35" w:rsidRDefault="00E85875" w:rsidP="000A431A">
      <w:pPr>
        <w:spacing w:after="0" w:line="240" w:lineRule="auto"/>
        <w:jc w:val="center"/>
        <w:rPr>
          <w:rFonts w:asciiTheme="minorHAnsi" w:hAnsiTheme="minorHAnsi"/>
        </w:rPr>
      </w:pPr>
    </w:p>
    <w:p w:rsidR="000A431A" w:rsidRPr="00B81A35" w:rsidRDefault="000A431A" w:rsidP="000A431A">
      <w:pPr>
        <w:spacing w:after="0" w:line="240" w:lineRule="auto"/>
        <w:jc w:val="center"/>
        <w:rPr>
          <w:rFonts w:asciiTheme="minorHAnsi" w:hAnsiTheme="minorHAnsi"/>
        </w:rPr>
      </w:pPr>
      <w:r w:rsidRPr="00B81A35">
        <w:rPr>
          <w:rFonts w:asciiTheme="minorHAnsi" w:hAnsiTheme="minorHAnsi"/>
        </w:rPr>
        <w:t>Semestr letni 2015/2016</w:t>
      </w:r>
    </w:p>
    <w:p w:rsidR="00B02FDA" w:rsidRPr="00B81A35" w:rsidRDefault="00B02FDA" w:rsidP="00B02FDA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10040" w:type="dxa"/>
        <w:jc w:val="center"/>
        <w:tblCellMar>
          <w:left w:w="0" w:type="dxa"/>
          <w:right w:w="0" w:type="dxa"/>
        </w:tblCellMar>
        <w:tblLook w:val="04A0"/>
      </w:tblPr>
      <w:tblGrid>
        <w:gridCol w:w="1797"/>
        <w:gridCol w:w="2016"/>
        <w:gridCol w:w="1896"/>
        <w:gridCol w:w="2036"/>
        <w:gridCol w:w="2295"/>
      </w:tblGrid>
      <w:tr w:rsidR="00B02FDA" w:rsidRPr="00B81A35" w:rsidTr="007A20C5">
        <w:trPr>
          <w:trHeight w:val="454"/>
          <w:jc w:val="center"/>
        </w:trPr>
        <w:tc>
          <w:tcPr>
            <w:tcW w:w="18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B02FD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2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B02FD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poniżej 2,0</w:t>
            </w:r>
          </w:p>
        </w:tc>
        <w:tc>
          <w:tcPr>
            <w:tcW w:w="19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B02FD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2,0 - 2,5</w:t>
            </w:r>
          </w:p>
        </w:tc>
        <w:tc>
          <w:tcPr>
            <w:tcW w:w="204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B02FD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2,5 - 3,0</w:t>
            </w:r>
          </w:p>
        </w:tc>
        <w:tc>
          <w:tcPr>
            <w:tcW w:w="23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B02FD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3,0 - 3,5</w:t>
            </w:r>
          </w:p>
        </w:tc>
      </w:tr>
      <w:tr w:rsidR="00B02FDA" w:rsidRPr="00B81A35" w:rsidTr="007A20C5">
        <w:trPr>
          <w:trHeight w:val="454"/>
          <w:jc w:val="center"/>
        </w:trPr>
        <w:tc>
          <w:tcPr>
            <w:tcW w:w="18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69123B" w:rsidP="0023054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MiBM </w:t>
            </w:r>
          </w:p>
        </w:tc>
        <w:tc>
          <w:tcPr>
            <w:tcW w:w="202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0A431A" w:rsidP="000A431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4</w:t>
            </w:r>
            <w:r w:rsidR="00B02FDA" w:rsidRPr="00B81A35">
              <w:rPr>
                <w:rFonts w:asciiTheme="minorHAnsi" w:hAnsiTheme="minorHAnsi"/>
                <w:b/>
                <w:bCs/>
              </w:rPr>
              <w:t xml:space="preserve">  </w:t>
            </w:r>
            <w:r w:rsidR="00B02FDA" w:rsidRPr="00B81A35">
              <w:rPr>
                <w:rFonts w:asciiTheme="minorHAnsi" w:hAnsiTheme="minorHAnsi"/>
              </w:rPr>
              <w:t>(2,</w:t>
            </w:r>
            <w:r w:rsidRPr="00B81A35">
              <w:rPr>
                <w:rFonts w:asciiTheme="minorHAnsi" w:hAnsiTheme="minorHAnsi"/>
              </w:rPr>
              <w:t>77</w:t>
            </w:r>
            <w:r w:rsidR="00B02FDA" w:rsidRPr="00B81A35">
              <w:rPr>
                <w:rFonts w:asciiTheme="minorHAnsi" w:hAnsiTheme="minorHAnsi"/>
              </w:rPr>
              <w:t>%)</w:t>
            </w:r>
          </w:p>
        </w:tc>
        <w:tc>
          <w:tcPr>
            <w:tcW w:w="19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B02FD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204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0A431A" w:rsidP="000A431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  <w:r w:rsidR="00B02FDA" w:rsidRPr="00B81A3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3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0A431A" w:rsidP="000A431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5</w:t>
            </w:r>
            <w:r w:rsidR="00B02FDA" w:rsidRPr="00B81A35">
              <w:rPr>
                <w:rFonts w:asciiTheme="minorHAnsi" w:hAnsiTheme="minorHAnsi"/>
                <w:b/>
                <w:bCs/>
              </w:rPr>
              <w:t xml:space="preserve">  </w:t>
            </w:r>
            <w:r w:rsidR="00B02FDA" w:rsidRPr="00B81A35">
              <w:rPr>
                <w:rFonts w:asciiTheme="minorHAnsi" w:hAnsiTheme="minorHAnsi"/>
              </w:rPr>
              <w:t>(</w:t>
            </w:r>
            <w:r w:rsidRPr="00B81A35">
              <w:rPr>
                <w:rFonts w:asciiTheme="minorHAnsi" w:hAnsiTheme="minorHAnsi"/>
              </w:rPr>
              <w:t>3,47</w:t>
            </w:r>
            <w:r w:rsidR="00B02FDA" w:rsidRPr="00B81A35">
              <w:rPr>
                <w:rFonts w:asciiTheme="minorHAnsi" w:hAnsiTheme="minorHAnsi"/>
              </w:rPr>
              <w:t>%)</w:t>
            </w:r>
          </w:p>
        </w:tc>
      </w:tr>
      <w:tr w:rsidR="00B02FDA" w:rsidRPr="00B81A35" w:rsidTr="007A20C5">
        <w:trPr>
          <w:trHeight w:val="454"/>
          <w:jc w:val="center"/>
        </w:trPr>
        <w:tc>
          <w:tcPr>
            <w:tcW w:w="18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69123B" w:rsidP="0023054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Transport </w:t>
            </w:r>
          </w:p>
        </w:tc>
        <w:tc>
          <w:tcPr>
            <w:tcW w:w="202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B02FD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9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B02FD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204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0A431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23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0A431A" w:rsidP="000A431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3</w:t>
            </w:r>
            <w:r w:rsidR="00B02FDA" w:rsidRPr="00B81A35">
              <w:rPr>
                <w:rFonts w:asciiTheme="minorHAnsi" w:hAnsiTheme="minorHAnsi"/>
                <w:b/>
                <w:bCs/>
              </w:rPr>
              <w:t xml:space="preserve">  </w:t>
            </w:r>
            <w:r w:rsidR="00B02FDA" w:rsidRPr="00B81A35">
              <w:rPr>
                <w:rFonts w:asciiTheme="minorHAnsi" w:hAnsiTheme="minorHAnsi"/>
              </w:rPr>
              <w:t>(</w:t>
            </w:r>
            <w:r w:rsidRPr="00B81A35">
              <w:rPr>
                <w:rFonts w:asciiTheme="minorHAnsi" w:hAnsiTheme="minorHAnsi"/>
              </w:rPr>
              <w:t>3,09</w:t>
            </w:r>
            <w:r w:rsidR="00B02FDA" w:rsidRPr="00B81A35">
              <w:rPr>
                <w:rFonts w:asciiTheme="minorHAnsi" w:hAnsiTheme="minorHAnsi"/>
              </w:rPr>
              <w:t>%)</w:t>
            </w:r>
          </w:p>
        </w:tc>
      </w:tr>
      <w:tr w:rsidR="00B02FDA" w:rsidRPr="00B81A35" w:rsidTr="007A20C5">
        <w:trPr>
          <w:trHeight w:val="454"/>
          <w:jc w:val="center"/>
        </w:trPr>
        <w:tc>
          <w:tcPr>
            <w:tcW w:w="18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69123B" w:rsidP="0023054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Energetyka  </w:t>
            </w:r>
          </w:p>
        </w:tc>
        <w:tc>
          <w:tcPr>
            <w:tcW w:w="202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602504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9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602504" w:rsidP="006025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4</w:t>
            </w:r>
            <w:r w:rsidR="00B02FDA" w:rsidRPr="00B81A35">
              <w:rPr>
                <w:rFonts w:asciiTheme="minorHAnsi" w:hAnsiTheme="minorHAnsi"/>
                <w:b/>
                <w:bCs/>
              </w:rPr>
              <w:t xml:space="preserve">  </w:t>
            </w:r>
            <w:r w:rsidR="00B02FDA" w:rsidRPr="00B81A35">
              <w:rPr>
                <w:rFonts w:asciiTheme="minorHAnsi" w:hAnsiTheme="minorHAnsi"/>
              </w:rPr>
              <w:t>(</w:t>
            </w:r>
            <w:r w:rsidRPr="00B81A35">
              <w:rPr>
                <w:rFonts w:asciiTheme="minorHAnsi" w:hAnsiTheme="minorHAnsi"/>
              </w:rPr>
              <w:t>2,77</w:t>
            </w:r>
            <w:r w:rsidR="00B02FDA" w:rsidRPr="00B81A35">
              <w:rPr>
                <w:rFonts w:asciiTheme="minorHAnsi" w:hAnsiTheme="minorHAnsi"/>
              </w:rPr>
              <w:t>%)</w:t>
            </w:r>
          </w:p>
        </w:tc>
        <w:tc>
          <w:tcPr>
            <w:tcW w:w="204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602504" w:rsidP="006025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2</w:t>
            </w:r>
            <w:r w:rsidR="00B02FDA" w:rsidRPr="00B81A35">
              <w:rPr>
                <w:rFonts w:asciiTheme="minorHAnsi" w:hAnsiTheme="minorHAnsi"/>
                <w:b/>
                <w:bCs/>
              </w:rPr>
              <w:t xml:space="preserve">  </w:t>
            </w:r>
            <w:r w:rsidR="00B02FDA" w:rsidRPr="00B81A35">
              <w:rPr>
                <w:rFonts w:asciiTheme="minorHAnsi" w:hAnsiTheme="minorHAnsi"/>
              </w:rPr>
              <w:t>(</w:t>
            </w:r>
            <w:r w:rsidRPr="00B81A35">
              <w:rPr>
                <w:rFonts w:asciiTheme="minorHAnsi" w:hAnsiTheme="minorHAnsi"/>
              </w:rPr>
              <w:t>1,39</w:t>
            </w:r>
            <w:r w:rsidR="00B02FDA" w:rsidRPr="00B81A35">
              <w:rPr>
                <w:rFonts w:asciiTheme="minorHAnsi" w:hAnsiTheme="minorHAnsi"/>
              </w:rPr>
              <w:t>%)</w:t>
            </w:r>
          </w:p>
        </w:tc>
        <w:tc>
          <w:tcPr>
            <w:tcW w:w="23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602504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</w:tr>
      <w:tr w:rsidR="00B02FDA" w:rsidRPr="00B81A35" w:rsidTr="007A20C5">
        <w:trPr>
          <w:trHeight w:val="454"/>
          <w:jc w:val="center"/>
        </w:trPr>
        <w:tc>
          <w:tcPr>
            <w:tcW w:w="18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B02FDA" w:rsidP="0023054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B81A35">
              <w:rPr>
                <w:rFonts w:asciiTheme="minorHAnsi" w:hAnsiTheme="minorHAnsi"/>
                <w:b/>
                <w:bCs/>
              </w:rPr>
              <w:t>TRiL</w:t>
            </w:r>
            <w:proofErr w:type="spellEnd"/>
            <w:r w:rsidRPr="00B81A3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602504" w:rsidP="006025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4  </w:t>
            </w:r>
            <w:r w:rsidRPr="00B81A35">
              <w:rPr>
                <w:rFonts w:asciiTheme="minorHAnsi" w:hAnsiTheme="minorHAnsi"/>
              </w:rPr>
              <w:t>(8,33%)</w:t>
            </w:r>
          </w:p>
        </w:tc>
        <w:tc>
          <w:tcPr>
            <w:tcW w:w="19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B02FDA" w:rsidP="006025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1  </w:t>
            </w:r>
            <w:r w:rsidRPr="00B81A35">
              <w:rPr>
                <w:rFonts w:asciiTheme="minorHAnsi" w:hAnsiTheme="minorHAnsi"/>
              </w:rPr>
              <w:t>(</w:t>
            </w:r>
            <w:r w:rsidR="00602504" w:rsidRPr="00B81A35">
              <w:rPr>
                <w:rFonts w:asciiTheme="minorHAnsi" w:hAnsiTheme="minorHAnsi"/>
              </w:rPr>
              <w:t>2,08</w:t>
            </w:r>
            <w:r w:rsidRPr="00B81A35">
              <w:rPr>
                <w:rFonts w:asciiTheme="minorHAnsi" w:hAnsiTheme="minorHAnsi"/>
              </w:rPr>
              <w:t>%)</w:t>
            </w:r>
          </w:p>
        </w:tc>
        <w:tc>
          <w:tcPr>
            <w:tcW w:w="204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602504" w:rsidP="006025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1  </w:t>
            </w:r>
            <w:r w:rsidRPr="00B81A35">
              <w:rPr>
                <w:rFonts w:asciiTheme="minorHAnsi" w:hAnsiTheme="minorHAnsi"/>
              </w:rPr>
              <w:t>(2,08%)</w:t>
            </w:r>
          </w:p>
        </w:tc>
        <w:tc>
          <w:tcPr>
            <w:tcW w:w="23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602504" w:rsidP="006025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3  </w:t>
            </w:r>
            <w:r w:rsidRPr="00B81A35">
              <w:rPr>
                <w:rFonts w:asciiTheme="minorHAnsi" w:hAnsiTheme="minorHAnsi"/>
              </w:rPr>
              <w:t>(6,25%)</w:t>
            </w:r>
          </w:p>
        </w:tc>
      </w:tr>
      <w:tr w:rsidR="00B02FDA" w:rsidRPr="00B81A35" w:rsidTr="007A20C5">
        <w:trPr>
          <w:trHeight w:val="454"/>
          <w:jc w:val="center"/>
        </w:trPr>
        <w:tc>
          <w:tcPr>
            <w:tcW w:w="18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B02FDA" w:rsidP="0023054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B81A35">
              <w:rPr>
                <w:rFonts w:asciiTheme="minorHAnsi" w:hAnsiTheme="minorHAnsi"/>
                <w:b/>
                <w:bCs/>
              </w:rPr>
              <w:t>TŻiŻCz</w:t>
            </w:r>
            <w:proofErr w:type="spellEnd"/>
            <w:r w:rsidRPr="00B81A3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602504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9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602504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204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602504" w:rsidP="006025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2</w:t>
            </w:r>
            <w:r w:rsidRPr="00B81A35">
              <w:rPr>
                <w:rFonts w:asciiTheme="minorHAnsi" w:hAnsiTheme="minorHAnsi"/>
              </w:rPr>
              <w:t xml:space="preserve">  (2,94%)</w:t>
            </w:r>
          </w:p>
        </w:tc>
        <w:tc>
          <w:tcPr>
            <w:tcW w:w="23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602504" w:rsidP="0060250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2</w:t>
            </w:r>
            <w:r w:rsidR="00B02FDA" w:rsidRPr="00B81A35">
              <w:rPr>
                <w:rFonts w:asciiTheme="minorHAnsi" w:hAnsiTheme="minorHAnsi"/>
                <w:b/>
                <w:bCs/>
              </w:rPr>
              <w:t xml:space="preserve">  </w:t>
            </w:r>
            <w:r w:rsidR="00B02FDA" w:rsidRPr="00B81A35">
              <w:rPr>
                <w:rFonts w:asciiTheme="minorHAnsi" w:hAnsiTheme="minorHAnsi"/>
              </w:rPr>
              <w:t>(</w:t>
            </w:r>
            <w:r w:rsidRPr="00B81A35">
              <w:rPr>
                <w:rFonts w:asciiTheme="minorHAnsi" w:hAnsiTheme="minorHAnsi"/>
              </w:rPr>
              <w:t>2,94</w:t>
            </w:r>
            <w:r w:rsidR="00B02FDA" w:rsidRPr="00B81A35">
              <w:rPr>
                <w:rFonts w:asciiTheme="minorHAnsi" w:hAnsiTheme="minorHAnsi"/>
              </w:rPr>
              <w:t>%)</w:t>
            </w:r>
          </w:p>
        </w:tc>
      </w:tr>
      <w:tr w:rsidR="00B02FDA" w:rsidRPr="00B81A35" w:rsidTr="007A20C5">
        <w:trPr>
          <w:trHeight w:val="454"/>
          <w:jc w:val="center"/>
        </w:trPr>
        <w:tc>
          <w:tcPr>
            <w:tcW w:w="18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B02FDA" w:rsidP="0023054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ZiIP </w:t>
            </w:r>
          </w:p>
        </w:tc>
        <w:tc>
          <w:tcPr>
            <w:tcW w:w="202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B02FD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9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B02FDA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204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D6448B" w:rsidP="00D644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1</w:t>
            </w:r>
            <w:r w:rsidR="00B02FDA" w:rsidRPr="00B81A35">
              <w:rPr>
                <w:rFonts w:asciiTheme="minorHAnsi" w:hAnsiTheme="minorHAnsi"/>
                <w:b/>
                <w:bCs/>
              </w:rPr>
              <w:t xml:space="preserve">  </w:t>
            </w:r>
            <w:r w:rsidR="00B02FDA" w:rsidRPr="00B81A35">
              <w:rPr>
                <w:rFonts w:asciiTheme="minorHAnsi" w:hAnsiTheme="minorHAnsi"/>
              </w:rPr>
              <w:t>(</w:t>
            </w:r>
            <w:r w:rsidRPr="00B81A35">
              <w:rPr>
                <w:rFonts w:asciiTheme="minorHAnsi" w:hAnsiTheme="minorHAnsi"/>
              </w:rPr>
              <w:t>2,63</w:t>
            </w:r>
            <w:r w:rsidR="00B02FDA" w:rsidRPr="00B81A35">
              <w:rPr>
                <w:rFonts w:asciiTheme="minorHAnsi" w:hAnsiTheme="minorHAnsi"/>
              </w:rPr>
              <w:t>%)</w:t>
            </w:r>
          </w:p>
        </w:tc>
        <w:tc>
          <w:tcPr>
            <w:tcW w:w="230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FDA" w:rsidRPr="00B81A35" w:rsidRDefault="00D6448B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</w:tr>
    </w:tbl>
    <w:p w:rsidR="00B02FDA" w:rsidRPr="00B81A35" w:rsidRDefault="00B02FDA" w:rsidP="00B02FDA">
      <w:pPr>
        <w:spacing w:after="0" w:line="240" w:lineRule="auto"/>
        <w:jc w:val="center"/>
        <w:rPr>
          <w:rFonts w:asciiTheme="minorHAnsi" w:hAnsiTheme="minorHAnsi"/>
        </w:rPr>
      </w:pPr>
    </w:p>
    <w:p w:rsidR="007A20C5" w:rsidRPr="00B81A35" w:rsidRDefault="007A20C5" w:rsidP="007A20C5">
      <w:pPr>
        <w:spacing w:after="0" w:line="240" w:lineRule="auto"/>
        <w:jc w:val="center"/>
        <w:rPr>
          <w:rFonts w:asciiTheme="minorHAnsi" w:hAnsiTheme="minorHAnsi"/>
        </w:rPr>
      </w:pPr>
      <w:r w:rsidRPr="00B81A35">
        <w:rPr>
          <w:rFonts w:asciiTheme="minorHAnsi" w:hAnsiTheme="minorHAnsi"/>
        </w:rPr>
        <w:t>Semestr zimowy 2016/2017</w:t>
      </w:r>
    </w:p>
    <w:p w:rsidR="007A20C5" w:rsidRPr="00B81A35" w:rsidRDefault="007A20C5" w:rsidP="007A20C5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10040" w:type="dxa"/>
        <w:jc w:val="center"/>
        <w:tblCellMar>
          <w:left w:w="0" w:type="dxa"/>
          <w:right w:w="0" w:type="dxa"/>
        </w:tblCellMar>
        <w:tblLook w:val="04A0"/>
      </w:tblPr>
      <w:tblGrid>
        <w:gridCol w:w="1797"/>
        <w:gridCol w:w="2016"/>
        <w:gridCol w:w="1896"/>
        <w:gridCol w:w="2036"/>
        <w:gridCol w:w="2295"/>
      </w:tblGrid>
      <w:tr w:rsidR="007A20C5" w:rsidRPr="00B81A35" w:rsidTr="007756A7">
        <w:trPr>
          <w:trHeight w:val="454"/>
          <w:jc w:val="center"/>
        </w:trPr>
        <w:tc>
          <w:tcPr>
            <w:tcW w:w="1797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7A20C5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7A20C5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poniżej 2,0</w:t>
            </w:r>
          </w:p>
        </w:tc>
        <w:tc>
          <w:tcPr>
            <w:tcW w:w="18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7A20C5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2,0 - 2,5</w:t>
            </w: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7A20C5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2,5 - 3,0</w:t>
            </w:r>
          </w:p>
        </w:tc>
        <w:tc>
          <w:tcPr>
            <w:tcW w:w="229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7A20C5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3,0 - 3,5</w:t>
            </w:r>
          </w:p>
        </w:tc>
      </w:tr>
      <w:tr w:rsidR="007756A7" w:rsidRPr="00B81A35" w:rsidTr="007756A7">
        <w:trPr>
          <w:trHeight w:val="454"/>
          <w:jc w:val="center"/>
        </w:trPr>
        <w:tc>
          <w:tcPr>
            <w:tcW w:w="1797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6A7" w:rsidRPr="00B81A35" w:rsidRDefault="007756A7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MiBM </w:t>
            </w:r>
          </w:p>
        </w:tc>
        <w:tc>
          <w:tcPr>
            <w:tcW w:w="201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6A7" w:rsidRPr="00B81A35" w:rsidRDefault="007756A7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1  </w:t>
            </w:r>
            <w:r w:rsidRPr="00B81A35">
              <w:rPr>
                <w:rFonts w:asciiTheme="minorHAnsi" w:hAnsiTheme="minorHAnsi"/>
              </w:rPr>
              <w:t>(0,49%)</w:t>
            </w:r>
          </w:p>
        </w:tc>
        <w:tc>
          <w:tcPr>
            <w:tcW w:w="18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6A7" w:rsidRPr="00B81A35" w:rsidRDefault="007756A7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-</w:t>
            </w: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6A7" w:rsidRPr="00B81A35" w:rsidRDefault="007756A7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4  </w:t>
            </w:r>
            <w:r w:rsidRPr="00B81A35">
              <w:rPr>
                <w:rFonts w:asciiTheme="minorHAnsi" w:hAnsiTheme="minorHAnsi"/>
              </w:rPr>
              <w:t>(1,94%)</w:t>
            </w:r>
          </w:p>
        </w:tc>
        <w:tc>
          <w:tcPr>
            <w:tcW w:w="229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6A7" w:rsidRPr="00B81A35" w:rsidRDefault="007756A7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6  </w:t>
            </w:r>
            <w:r w:rsidRPr="00B81A35">
              <w:rPr>
                <w:rFonts w:asciiTheme="minorHAnsi" w:hAnsiTheme="minorHAnsi"/>
              </w:rPr>
              <w:t>(2,91%)</w:t>
            </w:r>
          </w:p>
        </w:tc>
      </w:tr>
      <w:tr w:rsidR="007756A7" w:rsidRPr="00B81A35" w:rsidTr="007756A7">
        <w:trPr>
          <w:trHeight w:val="454"/>
          <w:jc w:val="center"/>
        </w:trPr>
        <w:tc>
          <w:tcPr>
            <w:tcW w:w="1797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6A7" w:rsidRPr="00B81A35" w:rsidRDefault="007756A7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Transport </w:t>
            </w:r>
          </w:p>
        </w:tc>
        <w:tc>
          <w:tcPr>
            <w:tcW w:w="201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6A7" w:rsidRPr="00B81A35" w:rsidRDefault="007756A7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2  </w:t>
            </w:r>
            <w:r w:rsidRPr="00B81A35">
              <w:rPr>
                <w:rFonts w:asciiTheme="minorHAnsi" w:hAnsiTheme="minorHAnsi"/>
              </w:rPr>
              <w:t>(1,40%)</w:t>
            </w:r>
          </w:p>
        </w:tc>
        <w:tc>
          <w:tcPr>
            <w:tcW w:w="18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6A7" w:rsidRPr="00B81A35" w:rsidRDefault="007756A7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2  </w:t>
            </w:r>
            <w:r w:rsidRPr="00B81A35">
              <w:rPr>
                <w:rFonts w:asciiTheme="minorHAnsi" w:hAnsiTheme="minorHAnsi"/>
              </w:rPr>
              <w:t>(1,40%)</w:t>
            </w: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6A7" w:rsidRPr="00B81A35" w:rsidRDefault="007756A7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2  </w:t>
            </w:r>
            <w:r w:rsidRPr="00B81A35">
              <w:rPr>
                <w:rFonts w:asciiTheme="minorHAnsi" w:hAnsiTheme="minorHAnsi"/>
              </w:rPr>
              <w:t>(1,40%)</w:t>
            </w:r>
          </w:p>
        </w:tc>
        <w:tc>
          <w:tcPr>
            <w:tcW w:w="229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6A7" w:rsidRPr="00B81A35" w:rsidRDefault="007756A7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3  </w:t>
            </w:r>
            <w:r w:rsidRPr="00B81A35">
              <w:rPr>
                <w:rFonts w:asciiTheme="minorHAnsi" w:hAnsiTheme="minorHAnsi"/>
              </w:rPr>
              <w:t>(2,10%)</w:t>
            </w:r>
          </w:p>
        </w:tc>
      </w:tr>
      <w:tr w:rsidR="007A20C5" w:rsidRPr="00B81A35" w:rsidTr="007756A7">
        <w:trPr>
          <w:trHeight w:val="454"/>
          <w:jc w:val="center"/>
        </w:trPr>
        <w:tc>
          <w:tcPr>
            <w:tcW w:w="1797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7A20C5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Energetyka  </w:t>
            </w:r>
          </w:p>
        </w:tc>
        <w:tc>
          <w:tcPr>
            <w:tcW w:w="201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7A20C5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8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657A5B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657A5B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229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657A5B" w:rsidP="00657A5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2  </w:t>
            </w:r>
            <w:r w:rsidRPr="00B81A35">
              <w:rPr>
                <w:rFonts w:asciiTheme="minorHAnsi" w:hAnsiTheme="minorHAnsi"/>
              </w:rPr>
              <w:t>(1,30%)</w:t>
            </w:r>
          </w:p>
        </w:tc>
      </w:tr>
      <w:tr w:rsidR="007A20C5" w:rsidRPr="00B81A35" w:rsidTr="007756A7">
        <w:trPr>
          <w:trHeight w:val="454"/>
          <w:jc w:val="center"/>
        </w:trPr>
        <w:tc>
          <w:tcPr>
            <w:tcW w:w="1797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7A20C5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B81A35">
              <w:rPr>
                <w:rFonts w:asciiTheme="minorHAnsi" w:hAnsiTheme="minorHAnsi"/>
                <w:b/>
                <w:bCs/>
              </w:rPr>
              <w:t>TRiL</w:t>
            </w:r>
            <w:proofErr w:type="spellEnd"/>
            <w:r w:rsidRPr="00B81A3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2369C6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8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7A20C5" w:rsidP="002369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1  </w:t>
            </w:r>
            <w:r w:rsidRPr="00B81A35">
              <w:rPr>
                <w:rFonts w:asciiTheme="minorHAnsi" w:hAnsiTheme="minorHAnsi"/>
              </w:rPr>
              <w:t>(</w:t>
            </w:r>
            <w:r w:rsidR="002369C6" w:rsidRPr="00B81A35">
              <w:rPr>
                <w:rFonts w:asciiTheme="minorHAnsi" w:hAnsiTheme="minorHAnsi"/>
              </w:rPr>
              <w:t>1,92</w:t>
            </w:r>
            <w:r w:rsidRPr="00B81A35">
              <w:rPr>
                <w:rFonts w:asciiTheme="minorHAnsi" w:hAnsiTheme="minorHAnsi"/>
              </w:rPr>
              <w:t>%)</w:t>
            </w: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7A20C5" w:rsidP="002369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1  </w:t>
            </w:r>
            <w:r w:rsidRPr="00B81A35">
              <w:rPr>
                <w:rFonts w:asciiTheme="minorHAnsi" w:hAnsiTheme="minorHAnsi"/>
              </w:rPr>
              <w:t>(</w:t>
            </w:r>
            <w:r w:rsidR="002369C6" w:rsidRPr="00B81A35">
              <w:rPr>
                <w:rFonts w:asciiTheme="minorHAnsi" w:hAnsiTheme="minorHAnsi"/>
              </w:rPr>
              <w:t>1,92</w:t>
            </w:r>
            <w:r w:rsidRPr="00B81A35">
              <w:rPr>
                <w:rFonts w:asciiTheme="minorHAnsi" w:hAnsiTheme="minorHAnsi"/>
              </w:rPr>
              <w:t>%)</w:t>
            </w:r>
          </w:p>
        </w:tc>
        <w:tc>
          <w:tcPr>
            <w:tcW w:w="229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2369C6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</w:tr>
      <w:tr w:rsidR="007A20C5" w:rsidRPr="00B81A35" w:rsidTr="007756A7">
        <w:trPr>
          <w:trHeight w:val="454"/>
          <w:jc w:val="center"/>
        </w:trPr>
        <w:tc>
          <w:tcPr>
            <w:tcW w:w="1797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7A20C5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B81A35">
              <w:rPr>
                <w:rFonts w:asciiTheme="minorHAnsi" w:hAnsiTheme="minorHAnsi"/>
                <w:b/>
                <w:bCs/>
              </w:rPr>
              <w:t>TŻiŻCz</w:t>
            </w:r>
            <w:proofErr w:type="spellEnd"/>
            <w:r w:rsidRPr="00B81A3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7A20C5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8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7A20C5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2369C6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229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2369C6" w:rsidP="002369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1</w:t>
            </w:r>
            <w:r w:rsidR="007A20C5" w:rsidRPr="00B81A35">
              <w:rPr>
                <w:rFonts w:asciiTheme="minorHAnsi" w:hAnsiTheme="minorHAnsi"/>
                <w:b/>
                <w:bCs/>
              </w:rPr>
              <w:t xml:space="preserve">  </w:t>
            </w:r>
            <w:r w:rsidR="007A20C5" w:rsidRPr="00B81A35">
              <w:rPr>
                <w:rFonts w:asciiTheme="minorHAnsi" w:hAnsiTheme="minorHAnsi"/>
              </w:rPr>
              <w:t>(</w:t>
            </w:r>
            <w:r w:rsidRPr="00B81A35">
              <w:rPr>
                <w:rFonts w:asciiTheme="minorHAnsi" w:hAnsiTheme="minorHAnsi"/>
              </w:rPr>
              <w:t>1,28</w:t>
            </w:r>
            <w:r w:rsidR="007A20C5" w:rsidRPr="00B81A35">
              <w:rPr>
                <w:rFonts w:asciiTheme="minorHAnsi" w:hAnsiTheme="minorHAnsi"/>
              </w:rPr>
              <w:t>%)</w:t>
            </w:r>
          </w:p>
        </w:tc>
      </w:tr>
      <w:tr w:rsidR="007A20C5" w:rsidRPr="00B81A35" w:rsidTr="007756A7">
        <w:trPr>
          <w:trHeight w:val="454"/>
          <w:jc w:val="center"/>
        </w:trPr>
        <w:tc>
          <w:tcPr>
            <w:tcW w:w="1797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7A20C5" w:rsidP="00043FD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ZiIP </w:t>
            </w:r>
          </w:p>
        </w:tc>
        <w:tc>
          <w:tcPr>
            <w:tcW w:w="201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7A20C5" w:rsidP="00043F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8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2369C6" w:rsidP="002369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1  </w:t>
            </w:r>
            <w:r w:rsidRPr="00B81A35">
              <w:rPr>
                <w:rFonts w:asciiTheme="minorHAnsi" w:hAnsiTheme="minorHAnsi"/>
              </w:rPr>
              <w:t>(1,43%)</w:t>
            </w: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7A20C5" w:rsidP="002369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1  </w:t>
            </w:r>
            <w:r w:rsidRPr="00B81A35">
              <w:rPr>
                <w:rFonts w:asciiTheme="minorHAnsi" w:hAnsiTheme="minorHAnsi"/>
              </w:rPr>
              <w:t>(</w:t>
            </w:r>
            <w:r w:rsidR="002369C6" w:rsidRPr="00B81A35">
              <w:rPr>
                <w:rFonts w:asciiTheme="minorHAnsi" w:hAnsiTheme="minorHAnsi"/>
              </w:rPr>
              <w:t>1,43</w:t>
            </w:r>
            <w:r w:rsidRPr="00B81A35">
              <w:rPr>
                <w:rFonts w:asciiTheme="minorHAnsi" w:hAnsiTheme="minorHAnsi"/>
              </w:rPr>
              <w:t>%)</w:t>
            </w:r>
          </w:p>
        </w:tc>
        <w:tc>
          <w:tcPr>
            <w:tcW w:w="229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20C5" w:rsidRPr="00B81A35" w:rsidRDefault="002369C6" w:rsidP="002369C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5  </w:t>
            </w:r>
            <w:r w:rsidRPr="00B81A35">
              <w:rPr>
                <w:rFonts w:asciiTheme="minorHAnsi" w:hAnsiTheme="minorHAnsi"/>
              </w:rPr>
              <w:t>(7,14%)</w:t>
            </w:r>
          </w:p>
        </w:tc>
      </w:tr>
    </w:tbl>
    <w:p w:rsidR="007A20C5" w:rsidRPr="00B81A35" w:rsidRDefault="007A20C5" w:rsidP="00B02FDA">
      <w:pPr>
        <w:spacing w:after="0" w:line="240" w:lineRule="auto"/>
        <w:jc w:val="both"/>
        <w:rPr>
          <w:rFonts w:asciiTheme="minorHAnsi" w:hAnsiTheme="minorHAnsi"/>
        </w:rPr>
      </w:pPr>
    </w:p>
    <w:p w:rsidR="008C40EC" w:rsidRPr="00B81A35" w:rsidRDefault="008C40EC" w:rsidP="008C40EC">
      <w:pPr>
        <w:spacing w:after="0" w:line="240" w:lineRule="auto"/>
        <w:jc w:val="center"/>
        <w:rPr>
          <w:rFonts w:asciiTheme="minorHAnsi" w:hAnsiTheme="minorHAnsi"/>
        </w:rPr>
      </w:pPr>
      <w:r w:rsidRPr="00B81A35">
        <w:rPr>
          <w:rFonts w:asciiTheme="minorHAnsi" w:hAnsiTheme="minorHAnsi"/>
        </w:rPr>
        <w:lastRenderedPageBreak/>
        <w:t>Semestr letni 2016/2017</w:t>
      </w:r>
    </w:p>
    <w:p w:rsidR="008C40EC" w:rsidRPr="00B81A35" w:rsidRDefault="008C40EC" w:rsidP="008C40E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10040" w:type="dxa"/>
        <w:jc w:val="center"/>
        <w:tblCellMar>
          <w:left w:w="0" w:type="dxa"/>
          <w:right w:w="0" w:type="dxa"/>
        </w:tblCellMar>
        <w:tblLook w:val="04A0"/>
      </w:tblPr>
      <w:tblGrid>
        <w:gridCol w:w="1797"/>
        <w:gridCol w:w="2016"/>
        <w:gridCol w:w="1896"/>
        <w:gridCol w:w="2036"/>
        <w:gridCol w:w="2295"/>
      </w:tblGrid>
      <w:tr w:rsidR="008C40EC" w:rsidRPr="00B81A35" w:rsidTr="00457F0D">
        <w:trPr>
          <w:trHeight w:val="454"/>
          <w:jc w:val="center"/>
        </w:trPr>
        <w:tc>
          <w:tcPr>
            <w:tcW w:w="1797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1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poniżej 2,0</w:t>
            </w:r>
          </w:p>
        </w:tc>
        <w:tc>
          <w:tcPr>
            <w:tcW w:w="18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2,0 - 2,5</w:t>
            </w: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2,5 - 3,0</w:t>
            </w:r>
          </w:p>
        </w:tc>
        <w:tc>
          <w:tcPr>
            <w:tcW w:w="229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3,0 - 3,5</w:t>
            </w:r>
          </w:p>
        </w:tc>
      </w:tr>
      <w:tr w:rsidR="008C40EC" w:rsidRPr="00B81A35" w:rsidTr="00457F0D">
        <w:trPr>
          <w:trHeight w:val="454"/>
          <w:jc w:val="center"/>
        </w:trPr>
        <w:tc>
          <w:tcPr>
            <w:tcW w:w="1797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MiBM </w:t>
            </w:r>
          </w:p>
        </w:tc>
        <w:tc>
          <w:tcPr>
            <w:tcW w:w="201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7756A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1  </w:t>
            </w:r>
            <w:r w:rsidRPr="00B81A35">
              <w:rPr>
                <w:rFonts w:asciiTheme="minorHAnsi" w:hAnsiTheme="minorHAnsi"/>
              </w:rPr>
              <w:t>(0,</w:t>
            </w:r>
            <w:r w:rsidR="007756A7" w:rsidRPr="00B81A35">
              <w:rPr>
                <w:rFonts w:asciiTheme="minorHAnsi" w:hAnsiTheme="minorHAnsi"/>
              </w:rPr>
              <w:t>77</w:t>
            </w:r>
            <w:r w:rsidRPr="00B81A35">
              <w:rPr>
                <w:rFonts w:asciiTheme="minorHAnsi" w:hAnsiTheme="minorHAnsi"/>
              </w:rPr>
              <w:t>%)</w:t>
            </w:r>
          </w:p>
        </w:tc>
        <w:tc>
          <w:tcPr>
            <w:tcW w:w="18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-</w:t>
            </w: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7756A7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229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7756A7" w:rsidP="007756A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2</w:t>
            </w:r>
            <w:r w:rsidR="008C40EC" w:rsidRPr="00B81A35">
              <w:rPr>
                <w:rFonts w:asciiTheme="minorHAnsi" w:hAnsiTheme="minorHAnsi"/>
                <w:b/>
                <w:bCs/>
              </w:rPr>
              <w:t xml:space="preserve">  </w:t>
            </w:r>
            <w:r w:rsidR="008C40EC" w:rsidRPr="00B81A35">
              <w:rPr>
                <w:rFonts w:asciiTheme="minorHAnsi" w:hAnsiTheme="minorHAnsi"/>
              </w:rPr>
              <w:t>(</w:t>
            </w:r>
            <w:r w:rsidRPr="00B81A35">
              <w:rPr>
                <w:rFonts w:asciiTheme="minorHAnsi" w:hAnsiTheme="minorHAnsi"/>
              </w:rPr>
              <w:t>1</w:t>
            </w:r>
            <w:r w:rsidR="008C40EC" w:rsidRPr="00B81A35">
              <w:rPr>
                <w:rFonts w:asciiTheme="minorHAnsi" w:hAnsiTheme="minorHAnsi"/>
              </w:rPr>
              <w:t>,</w:t>
            </w:r>
            <w:r w:rsidRPr="00B81A35">
              <w:rPr>
                <w:rFonts w:asciiTheme="minorHAnsi" w:hAnsiTheme="minorHAnsi"/>
              </w:rPr>
              <w:t>54</w:t>
            </w:r>
            <w:r w:rsidR="008C40EC" w:rsidRPr="00B81A35">
              <w:rPr>
                <w:rFonts w:asciiTheme="minorHAnsi" w:hAnsiTheme="minorHAnsi"/>
              </w:rPr>
              <w:t>%)</w:t>
            </w:r>
          </w:p>
        </w:tc>
      </w:tr>
      <w:tr w:rsidR="008C40EC" w:rsidRPr="00B81A35" w:rsidTr="00457F0D">
        <w:trPr>
          <w:trHeight w:val="454"/>
          <w:jc w:val="center"/>
        </w:trPr>
        <w:tc>
          <w:tcPr>
            <w:tcW w:w="1797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Transport </w:t>
            </w:r>
          </w:p>
        </w:tc>
        <w:tc>
          <w:tcPr>
            <w:tcW w:w="201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7756A7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8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7756A7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1</w:t>
            </w:r>
            <w:r w:rsidR="008C40EC" w:rsidRPr="00B81A35">
              <w:rPr>
                <w:rFonts w:asciiTheme="minorHAnsi" w:hAnsiTheme="minorHAnsi"/>
                <w:b/>
                <w:bCs/>
              </w:rPr>
              <w:t xml:space="preserve">  </w:t>
            </w:r>
            <w:r w:rsidRPr="00B81A35">
              <w:rPr>
                <w:rFonts w:asciiTheme="minorHAnsi" w:hAnsiTheme="minorHAnsi"/>
              </w:rPr>
              <w:t>(1,0</w:t>
            </w:r>
            <w:r w:rsidR="008C40EC" w:rsidRPr="00B81A35">
              <w:rPr>
                <w:rFonts w:asciiTheme="minorHAnsi" w:hAnsiTheme="minorHAnsi"/>
              </w:rPr>
              <w:t>0%)</w:t>
            </w: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7756A7" w:rsidP="007756A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4</w:t>
            </w:r>
            <w:r w:rsidR="008C40EC" w:rsidRPr="00B81A35">
              <w:rPr>
                <w:rFonts w:asciiTheme="minorHAnsi" w:hAnsiTheme="minorHAnsi"/>
                <w:b/>
                <w:bCs/>
              </w:rPr>
              <w:t xml:space="preserve">  </w:t>
            </w:r>
            <w:r w:rsidR="008C40EC" w:rsidRPr="00B81A35">
              <w:rPr>
                <w:rFonts w:asciiTheme="minorHAnsi" w:hAnsiTheme="minorHAnsi"/>
              </w:rPr>
              <w:t>(</w:t>
            </w:r>
            <w:r w:rsidRPr="00B81A35">
              <w:rPr>
                <w:rFonts w:asciiTheme="minorHAnsi" w:hAnsiTheme="minorHAnsi"/>
              </w:rPr>
              <w:t>4,0</w:t>
            </w:r>
            <w:r w:rsidR="008C40EC" w:rsidRPr="00B81A35">
              <w:rPr>
                <w:rFonts w:asciiTheme="minorHAnsi" w:hAnsiTheme="minorHAnsi"/>
              </w:rPr>
              <w:t>0%)</w:t>
            </w:r>
          </w:p>
        </w:tc>
        <w:tc>
          <w:tcPr>
            <w:tcW w:w="229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7756A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3  </w:t>
            </w:r>
            <w:r w:rsidRPr="00B81A35">
              <w:rPr>
                <w:rFonts w:asciiTheme="minorHAnsi" w:hAnsiTheme="minorHAnsi"/>
              </w:rPr>
              <w:t>(</w:t>
            </w:r>
            <w:r w:rsidR="007756A7" w:rsidRPr="00B81A35">
              <w:rPr>
                <w:rFonts w:asciiTheme="minorHAnsi" w:hAnsiTheme="minorHAnsi"/>
              </w:rPr>
              <w:t>3,0</w:t>
            </w:r>
            <w:r w:rsidRPr="00B81A35">
              <w:rPr>
                <w:rFonts w:asciiTheme="minorHAnsi" w:hAnsiTheme="minorHAnsi"/>
              </w:rPr>
              <w:t>0%)</w:t>
            </w:r>
          </w:p>
        </w:tc>
      </w:tr>
      <w:tr w:rsidR="008C40EC" w:rsidRPr="00B81A35" w:rsidTr="00457F0D">
        <w:trPr>
          <w:trHeight w:val="454"/>
          <w:jc w:val="center"/>
        </w:trPr>
        <w:tc>
          <w:tcPr>
            <w:tcW w:w="1797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Energetyka  </w:t>
            </w:r>
          </w:p>
        </w:tc>
        <w:tc>
          <w:tcPr>
            <w:tcW w:w="201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8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943540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2  </w:t>
            </w:r>
            <w:r w:rsidRPr="00B81A35">
              <w:rPr>
                <w:rFonts w:asciiTheme="minorHAnsi" w:hAnsiTheme="minorHAnsi"/>
              </w:rPr>
              <w:t>(2,08%)</w:t>
            </w: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943540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2  </w:t>
            </w:r>
            <w:r w:rsidRPr="00B81A35">
              <w:rPr>
                <w:rFonts w:asciiTheme="minorHAnsi" w:hAnsiTheme="minorHAnsi"/>
              </w:rPr>
              <w:t>(2,08%)</w:t>
            </w:r>
          </w:p>
        </w:tc>
        <w:tc>
          <w:tcPr>
            <w:tcW w:w="229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943540" w:rsidP="0094354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1</w:t>
            </w:r>
            <w:r w:rsidR="008C40EC" w:rsidRPr="00B81A35">
              <w:rPr>
                <w:rFonts w:asciiTheme="minorHAnsi" w:hAnsiTheme="minorHAnsi"/>
                <w:b/>
                <w:bCs/>
              </w:rPr>
              <w:t xml:space="preserve">  </w:t>
            </w:r>
            <w:r w:rsidR="008C40EC" w:rsidRPr="00B81A35">
              <w:rPr>
                <w:rFonts w:asciiTheme="minorHAnsi" w:hAnsiTheme="minorHAnsi"/>
              </w:rPr>
              <w:t>(1,</w:t>
            </w:r>
            <w:r w:rsidRPr="00B81A35">
              <w:rPr>
                <w:rFonts w:asciiTheme="minorHAnsi" w:hAnsiTheme="minorHAnsi"/>
              </w:rPr>
              <w:t>04</w:t>
            </w:r>
            <w:r w:rsidR="008C40EC" w:rsidRPr="00B81A35">
              <w:rPr>
                <w:rFonts w:asciiTheme="minorHAnsi" w:hAnsiTheme="minorHAnsi"/>
              </w:rPr>
              <w:t>%)</w:t>
            </w:r>
          </w:p>
        </w:tc>
      </w:tr>
      <w:tr w:rsidR="008C40EC" w:rsidRPr="00B81A35" w:rsidTr="00457F0D">
        <w:trPr>
          <w:trHeight w:val="454"/>
          <w:jc w:val="center"/>
        </w:trPr>
        <w:tc>
          <w:tcPr>
            <w:tcW w:w="1797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B81A35">
              <w:rPr>
                <w:rFonts w:asciiTheme="minorHAnsi" w:hAnsiTheme="minorHAnsi"/>
                <w:b/>
                <w:bCs/>
              </w:rPr>
              <w:t>TRiL</w:t>
            </w:r>
            <w:proofErr w:type="spellEnd"/>
            <w:r w:rsidRPr="00B81A3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8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DA3977" w:rsidP="007756A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DA3977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</w:rPr>
              <w:t>-</w:t>
            </w:r>
          </w:p>
        </w:tc>
        <w:tc>
          <w:tcPr>
            <w:tcW w:w="229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DA3977" w:rsidP="00DA397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3  </w:t>
            </w:r>
            <w:r w:rsidRPr="00B81A35">
              <w:rPr>
                <w:rFonts w:asciiTheme="minorHAnsi" w:hAnsiTheme="minorHAnsi"/>
              </w:rPr>
              <w:t>(12,00%)</w:t>
            </w:r>
          </w:p>
        </w:tc>
      </w:tr>
      <w:tr w:rsidR="00457F0D" w:rsidRPr="00B81A35" w:rsidTr="00457F0D">
        <w:trPr>
          <w:trHeight w:val="454"/>
          <w:jc w:val="center"/>
        </w:trPr>
        <w:tc>
          <w:tcPr>
            <w:tcW w:w="1797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7F0D" w:rsidRPr="00B81A35" w:rsidRDefault="00457F0D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B81A35">
              <w:rPr>
                <w:rFonts w:asciiTheme="minorHAnsi" w:hAnsiTheme="minorHAnsi"/>
                <w:b/>
                <w:bCs/>
              </w:rPr>
              <w:t>TŻiŻCz</w:t>
            </w:r>
            <w:proofErr w:type="spellEnd"/>
            <w:r w:rsidRPr="00B81A35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7F0D" w:rsidRPr="00B81A35" w:rsidRDefault="00457F0D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8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7F0D" w:rsidRPr="00B81A35" w:rsidRDefault="00457F0D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7F0D" w:rsidRPr="00B81A35" w:rsidRDefault="00457F0D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3  </w:t>
            </w:r>
            <w:r w:rsidRPr="00B81A35">
              <w:rPr>
                <w:rFonts w:asciiTheme="minorHAnsi" w:hAnsiTheme="minorHAnsi"/>
              </w:rPr>
              <w:t>(2,08%)</w:t>
            </w:r>
          </w:p>
        </w:tc>
        <w:tc>
          <w:tcPr>
            <w:tcW w:w="229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7F0D" w:rsidRPr="00B81A35" w:rsidRDefault="00457F0D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</w:tr>
      <w:tr w:rsidR="008C40EC" w:rsidRPr="00B81A35" w:rsidTr="00457F0D">
        <w:trPr>
          <w:trHeight w:val="454"/>
          <w:jc w:val="center"/>
        </w:trPr>
        <w:tc>
          <w:tcPr>
            <w:tcW w:w="1797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2B7C8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81A35">
              <w:rPr>
                <w:rFonts w:asciiTheme="minorHAnsi" w:hAnsiTheme="minorHAnsi"/>
                <w:b/>
                <w:bCs/>
              </w:rPr>
              <w:t xml:space="preserve">ZiIP </w:t>
            </w:r>
          </w:p>
        </w:tc>
        <w:tc>
          <w:tcPr>
            <w:tcW w:w="201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8C40EC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189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457F0D" w:rsidP="002B7C8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-</w:t>
            </w:r>
          </w:p>
        </w:tc>
        <w:tc>
          <w:tcPr>
            <w:tcW w:w="2036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457F0D" w:rsidP="00457F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3</w:t>
            </w:r>
            <w:r w:rsidR="008C40EC" w:rsidRPr="00B81A35">
              <w:rPr>
                <w:rFonts w:asciiTheme="minorHAnsi" w:hAnsiTheme="minorHAnsi"/>
                <w:b/>
                <w:bCs/>
              </w:rPr>
              <w:t xml:space="preserve">  </w:t>
            </w:r>
            <w:r w:rsidR="008C40EC" w:rsidRPr="00B81A35">
              <w:rPr>
                <w:rFonts w:asciiTheme="minorHAnsi" w:hAnsiTheme="minorHAnsi"/>
              </w:rPr>
              <w:t>(</w:t>
            </w:r>
            <w:r w:rsidRPr="00B81A35">
              <w:rPr>
                <w:rFonts w:asciiTheme="minorHAnsi" w:hAnsiTheme="minorHAnsi"/>
              </w:rPr>
              <w:t>5</w:t>
            </w:r>
            <w:r w:rsidR="008C40EC" w:rsidRPr="00B81A35">
              <w:rPr>
                <w:rFonts w:asciiTheme="minorHAnsi" w:hAnsiTheme="minorHAnsi"/>
              </w:rPr>
              <w:t>,</w:t>
            </w:r>
            <w:r w:rsidRPr="00B81A35">
              <w:rPr>
                <w:rFonts w:asciiTheme="minorHAnsi" w:hAnsiTheme="minorHAnsi"/>
              </w:rPr>
              <w:t>17</w:t>
            </w:r>
            <w:r w:rsidR="008C40EC" w:rsidRPr="00B81A35">
              <w:rPr>
                <w:rFonts w:asciiTheme="minorHAnsi" w:hAnsiTheme="minorHAnsi"/>
              </w:rPr>
              <w:t>%)</w:t>
            </w:r>
          </w:p>
        </w:tc>
        <w:tc>
          <w:tcPr>
            <w:tcW w:w="229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0EC" w:rsidRPr="00B81A35" w:rsidRDefault="00457F0D" w:rsidP="00457F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81A35">
              <w:rPr>
                <w:rFonts w:asciiTheme="minorHAnsi" w:hAnsiTheme="minorHAnsi"/>
                <w:b/>
                <w:bCs/>
              </w:rPr>
              <w:t>4</w:t>
            </w:r>
            <w:r w:rsidR="008C40EC" w:rsidRPr="00B81A35">
              <w:rPr>
                <w:rFonts w:asciiTheme="minorHAnsi" w:hAnsiTheme="minorHAnsi"/>
                <w:b/>
                <w:bCs/>
              </w:rPr>
              <w:t xml:space="preserve">  </w:t>
            </w:r>
            <w:r w:rsidR="008C40EC" w:rsidRPr="00B81A35">
              <w:rPr>
                <w:rFonts w:asciiTheme="minorHAnsi" w:hAnsiTheme="minorHAnsi"/>
              </w:rPr>
              <w:t>(</w:t>
            </w:r>
            <w:r w:rsidRPr="00B81A35">
              <w:rPr>
                <w:rFonts w:asciiTheme="minorHAnsi" w:hAnsiTheme="minorHAnsi"/>
              </w:rPr>
              <w:t>6,89</w:t>
            </w:r>
            <w:r w:rsidR="008C40EC" w:rsidRPr="00B81A35">
              <w:rPr>
                <w:rFonts w:asciiTheme="minorHAnsi" w:hAnsiTheme="minorHAnsi"/>
              </w:rPr>
              <w:t>%)</w:t>
            </w:r>
          </w:p>
        </w:tc>
      </w:tr>
    </w:tbl>
    <w:p w:rsidR="008C40EC" w:rsidRPr="00B81A35" w:rsidRDefault="008C40EC" w:rsidP="008C40EC">
      <w:pPr>
        <w:spacing w:after="0" w:line="240" w:lineRule="auto"/>
        <w:jc w:val="both"/>
        <w:rPr>
          <w:rFonts w:asciiTheme="minorHAnsi" w:hAnsiTheme="minorHAnsi"/>
        </w:rPr>
      </w:pPr>
    </w:p>
    <w:p w:rsidR="00AC586C" w:rsidRPr="00B81A35" w:rsidRDefault="00820488" w:rsidP="00AB3BEC">
      <w:pPr>
        <w:spacing w:after="120"/>
        <w:ind w:firstLine="340"/>
        <w:jc w:val="both"/>
        <w:rPr>
          <w:rFonts w:asciiTheme="minorHAnsi" w:hAnsiTheme="minorHAnsi"/>
          <w:sz w:val="24"/>
          <w:szCs w:val="24"/>
        </w:rPr>
      </w:pPr>
      <w:r w:rsidRPr="00B81A35">
        <w:rPr>
          <w:rFonts w:asciiTheme="minorHAnsi" w:hAnsiTheme="minorHAnsi"/>
          <w:sz w:val="24"/>
          <w:szCs w:val="24"/>
        </w:rPr>
        <w:t xml:space="preserve">Przeprowadzona </w:t>
      </w:r>
      <w:r w:rsidR="00AC586C" w:rsidRPr="00B81A35">
        <w:rPr>
          <w:rFonts w:asciiTheme="minorHAnsi" w:hAnsiTheme="minorHAnsi"/>
          <w:sz w:val="24"/>
          <w:szCs w:val="24"/>
        </w:rPr>
        <w:t>analiza wyników ankietyzacji</w:t>
      </w:r>
      <w:r w:rsidRPr="00B81A35">
        <w:rPr>
          <w:rFonts w:asciiTheme="minorHAnsi" w:hAnsiTheme="minorHAnsi"/>
          <w:sz w:val="24"/>
          <w:szCs w:val="24"/>
        </w:rPr>
        <w:t xml:space="preserve"> kursów</w:t>
      </w:r>
      <w:r w:rsidR="00935CAD" w:rsidRPr="00B81A35">
        <w:rPr>
          <w:rFonts w:asciiTheme="minorHAnsi" w:hAnsiTheme="minorHAnsi"/>
          <w:sz w:val="24"/>
          <w:szCs w:val="24"/>
        </w:rPr>
        <w:t xml:space="preserve"> przedmiotowych realizowanych w </w:t>
      </w:r>
      <w:r w:rsidRPr="00B81A35">
        <w:rPr>
          <w:rFonts w:asciiTheme="minorHAnsi" w:hAnsiTheme="minorHAnsi"/>
          <w:sz w:val="24"/>
          <w:szCs w:val="24"/>
        </w:rPr>
        <w:t xml:space="preserve">semestrze </w:t>
      </w:r>
      <w:r w:rsidR="00457F0D" w:rsidRPr="00B81A35">
        <w:rPr>
          <w:rFonts w:asciiTheme="minorHAnsi" w:hAnsiTheme="minorHAnsi"/>
          <w:sz w:val="24"/>
          <w:szCs w:val="24"/>
        </w:rPr>
        <w:t xml:space="preserve">letnim </w:t>
      </w:r>
      <w:r w:rsidR="00572BEF" w:rsidRPr="00B81A35">
        <w:rPr>
          <w:rFonts w:asciiTheme="minorHAnsi" w:hAnsiTheme="minorHAnsi"/>
          <w:sz w:val="24"/>
          <w:szCs w:val="24"/>
        </w:rPr>
        <w:t>w </w:t>
      </w:r>
      <w:r w:rsidRPr="00B81A35">
        <w:rPr>
          <w:rFonts w:asciiTheme="minorHAnsi" w:hAnsiTheme="minorHAnsi"/>
          <w:sz w:val="24"/>
          <w:szCs w:val="24"/>
        </w:rPr>
        <w:t>roku akad</w:t>
      </w:r>
      <w:r w:rsidR="00D27D71" w:rsidRPr="00B81A35">
        <w:rPr>
          <w:rFonts w:asciiTheme="minorHAnsi" w:hAnsiTheme="minorHAnsi"/>
          <w:sz w:val="24"/>
          <w:szCs w:val="24"/>
        </w:rPr>
        <w:t>emickim</w:t>
      </w:r>
      <w:r w:rsidRPr="00B81A35">
        <w:rPr>
          <w:rFonts w:asciiTheme="minorHAnsi" w:hAnsiTheme="minorHAnsi"/>
          <w:sz w:val="24"/>
          <w:szCs w:val="24"/>
        </w:rPr>
        <w:t xml:space="preserve"> 201</w:t>
      </w:r>
      <w:r w:rsidR="002369C6" w:rsidRPr="00B81A35">
        <w:rPr>
          <w:rFonts w:asciiTheme="minorHAnsi" w:hAnsiTheme="minorHAnsi"/>
          <w:sz w:val="24"/>
          <w:szCs w:val="24"/>
        </w:rPr>
        <w:t>6</w:t>
      </w:r>
      <w:r w:rsidRPr="00B81A35">
        <w:rPr>
          <w:rFonts w:asciiTheme="minorHAnsi" w:hAnsiTheme="minorHAnsi"/>
          <w:sz w:val="24"/>
          <w:szCs w:val="24"/>
        </w:rPr>
        <w:t>/201</w:t>
      </w:r>
      <w:r w:rsidR="002369C6" w:rsidRPr="00B81A35">
        <w:rPr>
          <w:rFonts w:asciiTheme="minorHAnsi" w:hAnsiTheme="minorHAnsi"/>
          <w:sz w:val="24"/>
          <w:szCs w:val="24"/>
        </w:rPr>
        <w:t>7</w:t>
      </w:r>
      <w:r w:rsidRPr="00B81A35">
        <w:rPr>
          <w:rFonts w:asciiTheme="minorHAnsi" w:hAnsiTheme="minorHAnsi"/>
          <w:sz w:val="24"/>
          <w:szCs w:val="24"/>
        </w:rPr>
        <w:t xml:space="preserve">, </w:t>
      </w:r>
      <w:r w:rsidR="00E414E1" w:rsidRPr="00B81A35">
        <w:rPr>
          <w:rFonts w:asciiTheme="minorHAnsi" w:hAnsiTheme="minorHAnsi"/>
          <w:sz w:val="24"/>
          <w:szCs w:val="24"/>
        </w:rPr>
        <w:t>w porównaniu z wyn</w:t>
      </w:r>
      <w:r w:rsidR="00457F0D" w:rsidRPr="00B81A35">
        <w:rPr>
          <w:rFonts w:asciiTheme="minorHAnsi" w:hAnsiTheme="minorHAnsi"/>
          <w:sz w:val="24"/>
          <w:szCs w:val="24"/>
        </w:rPr>
        <w:t>ikami ankiet przeprowadzonych w </w:t>
      </w:r>
      <w:r w:rsidR="00AC586C" w:rsidRPr="00B81A35">
        <w:rPr>
          <w:rFonts w:asciiTheme="minorHAnsi" w:hAnsiTheme="minorHAnsi"/>
          <w:sz w:val="24"/>
          <w:szCs w:val="24"/>
        </w:rPr>
        <w:t>semestrze zimowym</w:t>
      </w:r>
      <w:r w:rsidR="00E414E1" w:rsidRPr="00B81A35">
        <w:rPr>
          <w:rFonts w:asciiTheme="minorHAnsi" w:hAnsiTheme="minorHAnsi"/>
          <w:sz w:val="24"/>
          <w:szCs w:val="24"/>
        </w:rPr>
        <w:t xml:space="preserve">, wykazała </w:t>
      </w:r>
      <w:r w:rsidR="007716AB" w:rsidRPr="00B81A35">
        <w:rPr>
          <w:rFonts w:asciiTheme="minorHAnsi" w:hAnsiTheme="minorHAnsi"/>
          <w:sz w:val="24"/>
          <w:szCs w:val="24"/>
        </w:rPr>
        <w:t>pogorszenie</w:t>
      </w:r>
      <w:r w:rsidR="00E414E1" w:rsidRPr="00B81A35">
        <w:rPr>
          <w:rFonts w:asciiTheme="minorHAnsi" w:hAnsiTheme="minorHAnsi"/>
          <w:sz w:val="24"/>
          <w:szCs w:val="24"/>
        </w:rPr>
        <w:t xml:space="preserve"> </w:t>
      </w:r>
      <w:r w:rsidR="007716AB" w:rsidRPr="00B81A35">
        <w:rPr>
          <w:rFonts w:asciiTheme="minorHAnsi" w:hAnsiTheme="minorHAnsi"/>
          <w:sz w:val="24"/>
          <w:szCs w:val="24"/>
        </w:rPr>
        <w:t xml:space="preserve">się </w:t>
      </w:r>
      <w:r w:rsidR="00E414E1" w:rsidRPr="00B81A35">
        <w:rPr>
          <w:rFonts w:asciiTheme="minorHAnsi" w:hAnsiTheme="minorHAnsi"/>
          <w:sz w:val="24"/>
          <w:szCs w:val="24"/>
        </w:rPr>
        <w:t>udziału ankiet wiarygodnych  (udział wzięło od 40 % do 100 % uprawnionych do ankietyzacji) oraz ankiet</w:t>
      </w:r>
      <w:r w:rsidR="00C06CFD" w:rsidRPr="00B81A35">
        <w:rPr>
          <w:rFonts w:asciiTheme="minorHAnsi" w:hAnsiTheme="minorHAnsi"/>
          <w:sz w:val="24"/>
          <w:szCs w:val="24"/>
        </w:rPr>
        <w:t xml:space="preserve"> </w:t>
      </w:r>
      <w:r w:rsidR="00F619AC" w:rsidRPr="00B81A35">
        <w:rPr>
          <w:rFonts w:asciiTheme="minorHAnsi" w:hAnsiTheme="minorHAnsi"/>
          <w:sz w:val="24"/>
          <w:szCs w:val="24"/>
        </w:rPr>
        <w:t>mał</w:t>
      </w:r>
      <w:r w:rsidR="00E414E1" w:rsidRPr="00B81A35">
        <w:rPr>
          <w:rFonts w:asciiTheme="minorHAnsi" w:hAnsiTheme="minorHAnsi"/>
          <w:sz w:val="24"/>
          <w:szCs w:val="24"/>
        </w:rPr>
        <w:t>o</w:t>
      </w:r>
      <w:r w:rsidR="00F619AC" w:rsidRPr="00B81A35">
        <w:rPr>
          <w:rFonts w:asciiTheme="minorHAnsi" w:hAnsiTheme="minorHAnsi"/>
          <w:sz w:val="24"/>
          <w:szCs w:val="24"/>
        </w:rPr>
        <w:t xml:space="preserve"> </w:t>
      </w:r>
      <w:r w:rsidR="00C06CFD" w:rsidRPr="00B81A35">
        <w:rPr>
          <w:rFonts w:asciiTheme="minorHAnsi" w:hAnsiTheme="minorHAnsi"/>
          <w:sz w:val="24"/>
          <w:szCs w:val="24"/>
        </w:rPr>
        <w:t>wiarygodn</w:t>
      </w:r>
      <w:r w:rsidR="00E414E1" w:rsidRPr="00B81A35">
        <w:rPr>
          <w:rFonts w:asciiTheme="minorHAnsi" w:hAnsiTheme="minorHAnsi"/>
          <w:sz w:val="24"/>
          <w:szCs w:val="24"/>
        </w:rPr>
        <w:t>ych</w:t>
      </w:r>
      <w:r w:rsidR="00DF4D84" w:rsidRPr="00B81A35">
        <w:rPr>
          <w:rFonts w:asciiTheme="minorHAnsi" w:hAnsiTheme="minorHAnsi"/>
          <w:sz w:val="24"/>
          <w:szCs w:val="24"/>
        </w:rPr>
        <w:t xml:space="preserve"> </w:t>
      </w:r>
      <w:r w:rsidR="00F619AC" w:rsidRPr="00B81A35">
        <w:rPr>
          <w:rFonts w:asciiTheme="minorHAnsi" w:hAnsiTheme="minorHAnsi"/>
          <w:sz w:val="24"/>
          <w:szCs w:val="24"/>
        </w:rPr>
        <w:t>(udział wzięło od 20 % do 40 % uprawnionych do ankietyzacji)</w:t>
      </w:r>
      <w:r w:rsidR="00E414E1" w:rsidRPr="00B81A35">
        <w:rPr>
          <w:rFonts w:asciiTheme="minorHAnsi" w:hAnsiTheme="minorHAnsi"/>
          <w:sz w:val="24"/>
          <w:szCs w:val="24"/>
        </w:rPr>
        <w:t xml:space="preserve">. Natomiast znacząco </w:t>
      </w:r>
      <w:r w:rsidR="00AC586C" w:rsidRPr="00B81A35">
        <w:rPr>
          <w:rFonts w:asciiTheme="minorHAnsi" w:hAnsiTheme="minorHAnsi"/>
          <w:sz w:val="24"/>
          <w:szCs w:val="24"/>
        </w:rPr>
        <w:t xml:space="preserve">zwiększył </w:t>
      </w:r>
      <w:r w:rsidR="00E414E1" w:rsidRPr="00B81A35">
        <w:rPr>
          <w:rFonts w:asciiTheme="minorHAnsi" w:hAnsiTheme="minorHAnsi"/>
          <w:sz w:val="24"/>
          <w:szCs w:val="24"/>
        </w:rPr>
        <w:t xml:space="preserve">się udział ankiet </w:t>
      </w:r>
      <w:r w:rsidR="00F619AC" w:rsidRPr="00B81A35">
        <w:rPr>
          <w:rFonts w:asciiTheme="minorHAnsi" w:hAnsiTheme="minorHAnsi"/>
          <w:sz w:val="24"/>
          <w:szCs w:val="24"/>
        </w:rPr>
        <w:t>niewiarygodn</w:t>
      </w:r>
      <w:r w:rsidR="009621C6" w:rsidRPr="00B81A35">
        <w:rPr>
          <w:rFonts w:asciiTheme="minorHAnsi" w:hAnsiTheme="minorHAnsi"/>
          <w:sz w:val="24"/>
          <w:szCs w:val="24"/>
        </w:rPr>
        <w:t>ych</w:t>
      </w:r>
      <w:r w:rsidR="00F619AC" w:rsidRPr="00B81A35">
        <w:rPr>
          <w:rFonts w:asciiTheme="minorHAnsi" w:hAnsiTheme="minorHAnsi"/>
          <w:sz w:val="24"/>
          <w:szCs w:val="24"/>
        </w:rPr>
        <w:t xml:space="preserve"> (od 0 % do 20 % uprawnionych do ankietyzacji). </w:t>
      </w:r>
    </w:p>
    <w:p w:rsidR="00820488" w:rsidRPr="00B81A35" w:rsidRDefault="00DF4D84" w:rsidP="00AB3BEC">
      <w:pPr>
        <w:spacing w:after="120"/>
        <w:ind w:firstLine="340"/>
        <w:jc w:val="both"/>
        <w:rPr>
          <w:rFonts w:asciiTheme="minorHAnsi" w:hAnsiTheme="minorHAnsi"/>
          <w:sz w:val="24"/>
          <w:szCs w:val="24"/>
        </w:rPr>
      </w:pPr>
      <w:r w:rsidRPr="00B81A35">
        <w:rPr>
          <w:rFonts w:asciiTheme="minorHAnsi" w:hAnsiTheme="minorHAnsi"/>
          <w:sz w:val="24"/>
          <w:szCs w:val="24"/>
        </w:rPr>
        <w:t xml:space="preserve">W grupie ankiet wiarygodnych najwyższy udział uzyskano na </w:t>
      </w:r>
      <w:r w:rsidR="00C06CFD" w:rsidRPr="00B81A35">
        <w:rPr>
          <w:rFonts w:asciiTheme="minorHAnsi" w:hAnsiTheme="minorHAnsi"/>
          <w:sz w:val="24"/>
          <w:szCs w:val="24"/>
        </w:rPr>
        <w:t xml:space="preserve">kierunkach </w:t>
      </w:r>
      <w:proofErr w:type="spellStart"/>
      <w:r w:rsidR="00AC586C" w:rsidRPr="00B81A35">
        <w:rPr>
          <w:rFonts w:asciiTheme="minorHAnsi" w:hAnsiTheme="minorHAnsi"/>
          <w:sz w:val="24"/>
          <w:szCs w:val="24"/>
        </w:rPr>
        <w:t>TŻiŻCz</w:t>
      </w:r>
      <w:proofErr w:type="spellEnd"/>
      <w:r w:rsidR="00AC586C" w:rsidRPr="00B81A35">
        <w:rPr>
          <w:rFonts w:asciiTheme="minorHAnsi" w:hAnsiTheme="minorHAnsi"/>
          <w:sz w:val="24"/>
          <w:szCs w:val="24"/>
        </w:rPr>
        <w:t> (76%),</w:t>
      </w:r>
      <w:r w:rsidR="009621C6" w:rsidRPr="00B81A35">
        <w:rPr>
          <w:rFonts w:asciiTheme="minorHAnsi" w:hAnsiTheme="minorHAnsi"/>
          <w:sz w:val="24"/>
          <w:szCs w:val="24"/>
        </w:rPr>
        <w:t> </w:t>
      </w:r>
      <w:proofErr w:type="spellStart"/>
      <w:r w:rsidR="00AC586C" w:rsidRPr="00B81A35">
        <w:rPr>
          <w:rFonts w:asciiTheme="minorHAnsi" w:hAnsiTheme="minorHAnsi"/>
          <w:sz w:val="24"/>
          <w:szCs w:val="24"/>
        </w:rPr>
        <w:t>TR</w:t>
      </w:r>
      <w:r w:rsidR="002B7C89" w:rsidRPr="00B81A35">
        <w:rPr>
          <w:rFonts w:asciiTheme="minorHAnsi" w:hAnsiTheme="minorHAnsi"/>
          <w:sz w:val="24"/>
          <w:szCs w:val="24"/>
        </w:rPr>
        <w:t>iL</w:t>
      </w:r>
      <w:proofErr w:type="spellEnd"/>
      <w:r w:rsidR="002B7C89" w:rsidRPr="00B81A35">
        <w:rPr>
          <w:rFonts w:asciiTheme="minorHAnsi" w:hAnsiTheme="minorHAnsi"/>
          <w:sz w:val="24"/>
          <w:szCs w:val="24"/>
        </w:rPr>
        <w:t> </w:t>
      </w:r>
      <w:r w:rsidR="00C9373F" w:rsidRPr="00B81A35">
        <w:rPr>
          <w:rFonts w:asciiTheme="minorHAnsi" w:hAnsiTheme="minorHAnsi"/>
          <w:sz w:val="24"/>
          <w:szCs w:val="24"/>
        </w:rPr>
        <w:t>(</w:t>
      </w:r>
      <w:r w:rsidR="00AC586C" w:rsidRPr="00B81A35">
        <w:rPr>
          <w:rFonts w:asciiTheme="minorHAnsi" w:hAnsiTheme="minorHAnsi"/>
          <w:sz w:val="24"/>
          <w:szCs w:val="24"/>
        </w:rPr>
        <w:t>53</w:t>
      </w:r>
      <w:r w:rsidR="00C9373F" w:rsidRPr="00B81A35">
        <w:rPr>
          <w:rFonts w:asciiTheme="minorHAnsi" w:hAnsiTheme="minorHAnsi"/>
          <w:sz w:val="24"/>
          <w:szCs w:val="24"/>
        </w:rPr>
        <w:t>%)</w:t>
      </w:r>
      <w:r w:rsidR="009621C6" w:rsidRPr="00B81A35">
        <w:rPr>
          <w:rFonts w:asciiTheme="minorHAnsi" w:hAnsiTheme="minorHAnsi"/>
          <w:sz w:val="24"/>
          <w:szCs w:val="24"/>
        </w:rPr>
        <w:t xml:space="preserve"> oraz </w:t>
      </w:r>
      <w:r w:rsidR="002B7C89" w:rsidRPr="00B81A35">
        <w:rPr>
          <w:rFonts w:asciiTheme="minorHAnsi" w:hAnsiTheme="minorHAnsi"/>
          <w:sz w:val="24"/>
          <w:szCs w:val="24"/>
        </w:rPr>
        <w:t xml:space="preserve">ZiIP </w:t>
      </w:r>
      <w:r w:rsidR="009621C6" w:rsidRPr="00B81A35">
        <w:rPr>
          <w:rFonts w:asciiTheme="minorHAnsi" w:hAnsiTheme="minorHAnsi"/>
          <w:sz w:val="24"/>
          <w:szCs w:val="24"/>
        </w:rPr>
        <w:t>(</w:t>
      </w:r>
      <w:r w:rsidR="002B7C89" w:rsidRPr="00B81A35">
        <w:rPr>
          <w:rFonts w:asciiTheme="minorHAnsi" w:hAnsiTheme="minorHAnsi"/>
          <w:sz w:val="24"/>
          <w:szCs w:val="24"/>
        </w:rPr>
        <w:t>24</w:t>
      </w:r>
      <w:r w:rsidR="009621C6" w:rsidRPr="00B81A35">
        <w:rPr>
          <w:rFonts w:asciiTheme="minorHAnsi" w:hAnsiTheme="minorHAnsi"/>
          <w:sz w:val="24"/>
          <w:szCs w:val="24"/>
        </w:rPr>
        <w:t>%)</w:t>
      </w:r>
      <w:r w:rsidRPr="00B81A35">
        <w:rPr>
          <w:rFonts w:asciiTheme="minorHAnsi" w:hAnsiTheme="minorHAnsi"/>
          <w:sz w:val="24"/>
          <w:szCs w:val="24"/>
        </w:rPr>
        <w:t xml:space="preserve">. </w:t>
      </w:r>
      <w:r w:rsidR="009621C6" w:rsidRPr="00B81A35">
        <w:rPr>
          <w:rFonts w:asciiTheme="minorHAnsi" w:hAnsiTheme="minorHAnsi"/>
          <w:sz w:val="24"/>
          <w:szCs w:val="24"/>
        </w:rPr>
        <w:t>Z kolei u</w:t>
      </w:r>
      <w:r w:rsidRPr="00B81A35">
        <w:rPr>
          <w:rFonts w:asciiTheme="minorHAnsi" w:hAnsiTheme="minorHAnsi"/>
          <w:sz w:val="24"/>
          <w:szCs w:val="24"/>
        </w:rPr>
        <w:t>dział</w:t>
      </w:r>
      <w:r w:rsidR="00537658" w:rsidRPr="00B81A35">
        <w:rPr>
          <w:rFonts w:asciiTheme="minorHAnsi" w:hAnsiTheme="minorHAnsi"/>
          <w:sz w:val="24"/>
          <w:szCs w:val="24"/>
        </w:rPr>
        <w:t xml:space="preserve"> </w:t>
      </w:r>
      <w:r w:rsidRPr="00B81A35">
        <w:rPr>
          <w:rFonts w:asciiTheme="minorHAnsi" w:hAnsiTheme="minorHAnsi"/>
          <w:sz w:val="24"/>
          <w:szCs w:val="24"/>
        </w:rPr>
        <w:t xml:space="preserve">ankiet </w:t>
      </w:r>
      <w:r w:rsidR="009621C6" w:rsidRPr="00B81A35">
        <w:rPr>
          <w:rFonts w:asciiTheme="minorHAnsi" w:hAnsiTheme="minorHAnsi"/>
          <w:sz w:val="24"/>
          <w:szCs w:val="24"/>
        </w:rPr>
        <w:t>nie</w:t>
      </w:r>
      <w:r w:rsidR="00537658" w:rsidRPr="00B81A35">
        <w:rPr>
          <w:rFonts w:asciiTheme="minorHAnsi" w:hAnsiTheme="minorHAnsi"/>
          <w:sz w:val="24"/>
          <w:szCs w:val="24"/>
        </w:rPr>
        <w:t xml:space="preserve">wiarygodnych </w:t>
      </w:r>
      <w:r w:rsidR="004A4EAF" w:rsidRPr="00B81A35">
        <w:rPr>
          <w:rFonts w:asciiTheme="minorHAnsi" w:hAnsiTheme="minorHAnsi"/>
          <w:sz w:val="24"/>
          <w:szCs w:val="24"/>
        </w:rPr>
        <w:t>zawierał się w </w:t>
      </w:r>
      <w:r w:rsidR="009C6D0D" w:rsidRPr="00B81A35">
        <w:rPr>
          <w:rFonts w:asciiTheme="minorHAnsi" w:hAnsiTheme="minorHAnsi"/>
          <w:sz w:val="24"/>
          <w:szCs w:val="24"/>
        </w:rPr>
        <w:t xml:space="preserve">przedziale od </w:t>
      </w:r>
      <w:r w:rsidR="002B7C89" w:rsidRPr="00B81A35">
        <w:rPr>
          <w:rFonts w:asciiTheme="minorHAnsi" w:hAnsiTheme="minorHAnsi"/>
          <w:sz w:val="24"/>
          <w:szCs w:val="24"/>
        </w:rPr>
        <w:t>14</w:t>
      </w:r>
      <w:r w:rsidR="009C6D0D" w:rsidRPr="00B81A35">
        <w:rPr>
          <w:rFonts w:asciiTheme="minorHAnsi" w:hAnsiTheme="minorHAnsi"/>
          <w:sz w:val="24"/>
          <w:szCs w:val="24"/>
        </w:rPr>
        <w:t xml:space="preserve"> % do </w:t>
      </w:r>
      <w:r w:rsidR="002B7C89" w:rsidRPr="00B81A35">
        <w:rPr>
          <w:rFonts w:asciiTheme="minorHAnsi" w:hAnsiTheme="minorHAnsi"/>
          <w:sz w:val="24"/>
          <w:szCs w:val="24"/>
        </w:rPr>
        <w:t>66</w:t>
      </w:r>
      <w:r w:rsidR="009C6D0D" w:rsidRPr="00B81A35">
        <w:rPr>
          <w:rFonts w:asciiTheme="minorHAnsi" w:hAnsiTheme="minorHAnsi"/>
          <w:sz w:val="24"/>
          <w:szCs w:val="24"/>
        </w:rPr>
        <w:t> %</w:t>
      </w:r>
      <w:r w:rsidR="009621C6" w:rsidRPr="00B81A35">
        <w:rPr>
          <w:rFonts w:asciiTheme="minorHAnsi" w:hAnsiTheme="minorHAnsi"/>
          <w:sz w:val="24"/>
          <w:szCs w:val="24"/>
        </w:rPr>
        <w:t xml:space="preserve"> (MiBM)</w:t>
      </w:r>
      <w:r w:rsidR="009C6D0D" w:rsidRPr="00B81A35">
        <w:rPr>
          <w:rFonts w:asciiTheme="minorHAnsi" w:hAnsiTheme="minorHAnsi"/>
          <w:sz w:val="24"/>
          <w:szCs w:val="24"/>
        </w:rPr>
        <w:t xml:space="preserve">. </w:t>
      </w:r>
      <w:r w:rsidR="002B7C89" w:rsidRPr="00B81A35">
        <w:rPr>
          <w:rFonts w:asciiTheme="minorHAnsi" w:hAnsiTheme="minorHAnsi"/>
          <w:sz w:val="24"/>
          <w:szCs w:val="24"/>
        </w:rPr>
        <w:t xml:space="preserve">Największy </w:t>
      </w:r>
      <w:r w:rsidR="009621C6" w:rsidRPr="00B81A35">
        <w:rPr>
          <w:rFonts w:asciiTheme="minorHAnsi" w:hAnsiTheme="minorHAnsi"/>
          <w:sz w:val="24"/>
          <w:szCs w:val="24"/>
        </w:rPr>
        <w:t>udział uczestników ankietyzacji zaobserwowano wśród studentów pierwszego roku studiów.</w:t>
      </w:r>
    </w:p>
    <w:p w:rsidR="00820488" w:rsidRPr="00B81A35" w:rsidRDefault="00820488" w:rsidP="00AB3BEC">
      <w:pPr>
        <w:spacing w:after="120"/>
        <w:ind w:firstLine="340"/>
        <w:jc w:val="both"/>
        <w:rPr>
          <w:rFonts w:asciiTheme="minorHAnsi" w:hAnsiTheme="minorHAnsi"/>
          <w:sz w:val="24"/>
          <w:szCs w:val="24"/>
        </w:rPr>
      </w:pPr>
      <w:r w:rsidRPr="00B81A35">
        <w:rPr>
          <w:rFonts w:asciiTheme="minorHAnsi" w:hAnsiTheme="minorHAnsi"/>
          <w:sz w:val="24"/>
          <w:szCs w:val="24"/>
        </w:rPr>
        <w:t xml:space="preserve">Proponuje się, aby przed kolejną ankietyzacją dotyczącą semestru </w:t>
      </w:r>
      <w:r w:rsidR="002B7C89" w:rsidRPr="00B81A35">
        <w:rPr>
          <w:rFonts w:asciiTheme="minorHAnsi" w:hAnsiTheme="minorHAnsi"/>
          <w:sz w:val="24"/>
          <w:szCs w:val="24"/>
        </w:rPr>
        <w:t xml:space="preserve">zimowego </w:t>
      </w:r>
      <w:r w:rsidR="0081458C" w:rsidRPr="00B81A35">
        <w:rPr>
          <w:rFonts w:asciiTheme="minorHAnsi" w:hAnsiTheme="minorHAnsi"/>
          <w:sz w:val="24"/>
          <w:szCs w:val="24"/>
        </w:rPr>
        <w:t>roku akademickiego 201</w:t>
      </w:r>
      <w:r w:rsidR="002B7C89" w:rsidRPr="00B81A35">
        <w:rPr>
          <w:rFonts w:asciiTheme="minorHAnsi" w:hAnsiTheme="minorHAnsi"/>
          <w:sz w:val="24"/>
          <w:szCs w:val="24"/>
        </w:rPr>
        <w:t>7</w:t>
      </w:r>
      <w:r w:rsidR="00B9191F" w:rsidRPr="00B81A35">
        <w:rPr>
          <w:rFonts w:asciiTheme="minorHAnsi" w:hAnsiTheme="minorHAnsi"/>
          <w:sz w:val="24"/>
          <w:szCs w:val="24"/>
        </w:rPr>
        <w:t>/</w:t>
      </w:r>
      <w:r w:rsidR="0081458C" w:rsidRPr="00B81A35">
        <w:rPr>
          <w:rFonts w:asciiTheme="minorHAnsi" w:hAnsiTheme="minorHAnsi"/>
          <w:sz w:val="24"/>
          <w:szCs w:val="24"/>
        </w:rPr>
        <w:t>1</w:t>
      </w:r>
      <w:r w:rsidR="002B7C89" w:rsidRPr="00B81A35">
        <w:rPr>
          <w:rFonts w:asciiTheme="minorHAnsi" w:hAnsiTheme="minorHAnsi"/>
          <w:sz w:val="24"/>
          <w:szCs w:val="24"/>
        </w:rPr>
        <w:t>8</w:t>
      </w:r>
      <w:r w:rsidR="0081458C" w:rsidRPr="00B81A35">
        <w:rPr>
          <w:rFonts w:asciiTheme="minorHAnsi" w:hAnsiTheme="minorHAnsi"/>
          <w:sz w:val="24"/>
          <w:szCs w:val="24"/>
        </w:rPr>
        <w:t xml:space="preserve"> </w:t>
      </w:r>
      <w:r w:rsidRPr="00B81A35">
        <w:rPr>
          <w:rFonts w:asciiTheme="minorHAnsi" w:hAnsiTheme="minorHAnsi"/>
          <w:sz w:val="24"/>
          <w:szCs w:val="24"/>
        </w:rPr>
        <w:t>zaktywizować działania w kierunku zwiększenia ilości uczestników ankietyzacji</w:t>
      </w:r>
      <w:r w:rsidR="00B9191F" w:rsidRPr="00B81A35">
        <w:rPr>
          <w:rFonts w:asciiTheme="minorHAnsi" w:hAnsiTheme="minorHAnsi"/>
          <w:sz w:val="24"/>
          <w:szCs w:val="24"/>
        </w:rPr>
        <w:t xml:space="preserve"> wśród studentów wyższych roczników</w:t>
      </w:r>
      <w:r w:rsidRPr="00B81A35">
        <w:rPr>
          <w:rFonts w:asciiTheme="minorHAnsi" w:hAnsiTheme="minorHAnsi"/>
          <w:sz w:val="24"/>
          <w:szCs w:val="24"/>
        </w:rPr>
        <w:t>, wykorzystując do tego celu samych nauczycieli akademickich realizujących poszczególne kursy,</w:t>
      </w:r>
      <w:r w:rsidR="004A4EAF" w:rsidRPr="00B81A35">
        <w:rPr>
          <w:rFonts w:asciiTheme="minorHAnsi" w:hAnsiTheme="minorHAnsi"/>
          <w:sz w:val="24"/>
          <w:szCs w:val="24"/>
        </w:rPr>
        <w:t xml:space="preserve"> upowszechnienie wyników ankietyzacji na stronie Internetowej WM, jak i </w:t>
      </w:r>
      <w:r w:rsidRPr="00B81A35">
        <w:rPr>
          <w:rFonts w:asciiTheme="minorHAnsi" w:hAnsiTheme="minorHAnsi"/>
          <w:sz w:val="24"/>
          <w:szCs w:val="24"/>
        </w:rPr>
        <w:t>większe zaangażowanie samorządu studenckiego.</w:t>
      </w:r>
    </w:p>
    <w:p w:rsidR="002B7C89" w:rsidRPr="00B81A35" w:rsidRDefault="002B7C89" w:rsidP="00AB3BEC">
      <w:pPr>
        <w:spacing w:after="120"/>
        <w:ind w:firstLine="340"/>
        <w:jc w:val="both"/>
        <w:rPr>
          <w:rFonts w:asciiTheme="minorHAnsi" w:hAnsiTheme="minorHAnsi"/>
          <w:sz w:val="24"/>
          <w:szCs w:val="24"/>
        </w:rPr>
      </w:pPr>
      <w:r w:rsidRPr="00B81A35">
        <w:rPr>
          <w:rFonts w:asciiTheme="minorHAnsi" w:hAnsiTheme="minorHAnsi"/>
          <w:sz w:val="24"/>
          <w:szCs w:val="24"/>
        </w:rPr>
        <w:t>Opracowanie wyników poszczególnych ankiet zostało przygotowane przez dr i</w:t>
      </w:r>
      <w:r w:rsidR="002C4238">
        <w:rPr>
          <w:rFonts w:asciiTheme="minorHAnsi" w:hAnsiTheme="minorHAnsi"/>
          <w:sz w:val="24"/>
          <w:szCs w:val="24"/>
        </w:rPr>
        <w:t xml:space="preserve">nż. Zbigniewa </w:t>
      </w:r>
      <w:proofErr w:type="spellStart"/>
      <w:r w:rsidR="002C4238">
        <w:rPr>
          <w:rFonts w:asciiTheme="minorHAnsi" w:hAnsiTheme="minorHAnsi"/>
          <w:sz w:val="24"/>
          <w:szCs w:val="24"/>
        </w:rPr>
        <w:t>Budniaka</w:t>
      </w:r>
      <w:proofErr w:type="spellEnd"/>
      <w:r w:rsidR="002C4238">
        <w:rPr>
          <w:rFonts w:asciiTheme="minorHAnsi" w:hAnsiTheme="minorHAnsi"/>
          <w:sz w:val="24"/>
          <w:szCs w:val="24"/>
        </w:rPr>
        <w:t xml:space="preserve"> - P</w:t>
      </w:r>
      <w:r w:rsidRPr="00B81A35">
        <w:rPr>
          <w:rFonts w:asciiTheme="minorHAnsi" w:hAnsiTheme="minorHAnsi"/>
          <w:sz w:val="24"/>
          <w:szCs w:val="24"/>
        </w:rPr>
        <w:t xml:space="preserve">ełnomocnika </w:t>
      </w:r>
      <w:r w:rsidR="00935CAD" w:rsidRPr="00B81A35">
        <w:rPr>
          <w:rFonts w:asciiTheme="minorHAnsi" w:hAnsiTheme="minorHAnsi"/>
          <w:sz w:val="24"/>
          <w:szCs w:val="24"/>
        </w:rPr>
        <w:t>D</w:t>
      </w:r>
      <w:r w:rsidRPr="00B81A35">
        <w:rPr>
          <w:rFonts w:asciiTheme="minorHAnsi" w:hAnsiTheme="minorHAnsi"/>
          <w:sz w:val="24"/>
          <w:szCs w:val="24"/>
        </w:rPr>
        <w:t xml:space="preserve">ziekana Wydziału Mechanicznego ds. Jakości Kształcenia. </w:t>
      </w:r>
      <w:r w:rsidRPr="00B81A35">
        <w:rPr>
          <w:rFonts w:asciiTheme="minorHAnsi" w:hAnsiTheme="minorHAnsi"/>
          <w:sz w:val="24"/>
          <w:szCs w:val="24"/>
        </w:rPr>
        <w:cr/>
      </w:r>
    </w:p>
    <w:p w:rsidR="00A303FD" w:rsidRPr="00B81A35" w:rsidRDefault="00A303FD" w:rsidP="00AB3BEC">
      <w:pPr>
        <w:spacing w:after="120"/>
        <w:ind w:firstLine="340"/>
        <w:jc w:val="both"/>
        <w:rPr>
          <w:rFonts w:asciiTheme="minorHAnsi" w:hAnsiTheme="minorHAnsi"/>
          <w:sz w:val="24"/>
          <w:szCs w:val="24"/>
        </w:rPr>
      </w:pPr>
    </w:p>
    <w:p w:rsidR="00E85875" w:rsidRPr="00B81A35" w:rsidRDefault="00E85875" w:rsidP="00AB3BEC">
      <w:pPr>
        <w:spacing w:after="120"/>
        <w:ind w:firstLine="340"/>
        <w:jc w:val="both"/>
        <w:rPr>
          <w:rFonts w:asciiTheme="minorHAnsi" w:hAnsiTheme="minorHAnsi"/>
          <w:sz w:val="24"/>
          <w:szCs w:val="24"/>
        </w:rPr>
      </w:pPr>
    </w:p>
    <w:p w:rsidR="005D6C03" w:rsidRPr="00B81A35" w:rsidRDefault="00D704E7" w:rsidP="00EE0522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B81A35">
        <w:rPr>
          <w:rFonts w:asciiTheme="minorHAnsi" w:hAnsiTheme="minorHAnsi"/>
          <w:i/>
          <w:sz w:val="24"/>
          <w:szCs w:val="24"/>
        </w:rPr>
        <w:t xml:space="preserve">                         </w:t>
      </w:r>
      <w:r w:rsidR="005D6C03" w:rsidRPr="00B81A35">
        <w:rPr>
          <w:rFonts w:asciiTheme="minorHAnsi" w:hAnsiTheme="minorHAnsi"/>
          <w:sz w:val="24"/>
          <w:szCs w:val="24"/>
        </w:rPr>
        <w:t xml:space="preserve">                                               </w:t>
      </w:r>
    </w:p>
    <w:sectPr w:rsidR="005D6C03" w:rsidRPr="00B81A35" w:rsidSect="009D3A3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C8" w:rsidRDefault="00B909C8" w:rsidP="00525403">
      <w:pPr>
        <w:spacing w:after="0" w:line="240" w:lineRule="auto"/>
      </w:pPr>
      <w:r>
        <w:separator/>
      </w:r>
    </w:p>
  </w:endnote>
  <w:endnote w:type="continuationSeparator" w:id="0">
    <w:p w:rsidR="00B909C8" w:rsidRDefault="00B909C8" w:rsidP="0052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657"/>
      <w:docPartObj>
        <w:docPartGallery w:val="Page Numbers (Bottom of Page)"/>
        <w:docPartUnique/>
      </w:docPartObj>
    </w:sdtPr>
    <w:sdtContent>
      <w:p w:rsidR="00E86CCF" w:rsidRDefault="00AB6ABB">
        <w:pPr>
          <w:pStyle w:val="Stopka"/>
          <w:jc w:val="right"/>
        </w:pPr>
        <w:fldSimple w:instr=" PAGE   \* MERGEFORMAT ">
          <w:r w:rsidR="002C4238">
            <w:rPr>
              <w:noProof/>
            </w:rPr>
            <w:t>9</w:t>
          </w:r>
        </w:fldSimple>
      </w:p>
    </w:sdtContent>
  </w:sdt>
  <w:p w:rsidR="00E86CCF" w:rsidRDefault="00E86C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C8" w:rsidRDefault="00B909C8" w:rsidP="00525403">
      <w:pPr>
        <w:spacing w:after="0" w:line="240" w:lineRule="auto"/>
      </w:pPr>
      <w:r>
        <w:separator/>
      </w:r>
    </w:p>
  </w:footnote>
  <w:footnote w:type="continuationSeparator" w:id="0">
    <w:p w:rsidR="00B909C8" w:rsidRDefault="00B909C8" w:rsidP="00525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23F4"/>
    <w:multiLevelType w:val="hybridMultilevel"/>
    <w:tmpl w:val="EF72A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C27"/>
    <w:rsid w:val="00016936"/>
    <w:rsid w:val="00023BD2"/>
    <w:rsid w:val="00026B52"/>
    <w:rsid w:val="00043FD9"/>
    <w:rsid w:val="00082162"/>
    <w:rsid w:val="000A08DC"/>
    <w:rsid w:val="000A2842"/>
    <w:rsid w:val="000A431A"/>
    <w:rsid w:val="000B3445"/>
    <w:rsid w:val="000B7AB9"/>
    <w:rsid w:val="000C207C"/>
    <w:rsid w:val="000E3207"/>
    <w:rsid w:val="00101347"/>
    <w:rsid w:val="00104A38"/>
    <w:rsid w:val="0014127E"/>
    <w:rsid w:val="00147E6E"/>
    <w:rsid w:val="00153FE9"/>
    <w:rsid w:val="001607D9"/>
    <w:rsid w:val="0017394F"/>
    <w:rsid w:val="001846A9"/>
    <w:rsid w:val="00186A29"/>
    <w:rsid w:val="001B6C17"/>
    <w:rsid w:val="001C4A7A"/>
    <w:rsid w:val="001C4D39"/>
    <w:rsid w:val="00203E2E"/>
    <w:rsid w:val="00210549"/>
    <w:rsid w:val="00230548"/>
    <w:rsid w:val="0023584F"/>
    <w:rsid w:val="002369C6"/>
    <w:rsid w:val="00247EED"/>
    <w:rsid w:val="00255A48"/>
    <w:rsid w:val="00256022"/>
    <w:rsid w:val="002741BF"/>
    <w:rsid w:val="00282B72"/>
    <w:rsid w:val="00291C8B"/>
    <w:rsid w:val="002925F9"/>
    <w:rsid w:val="002A1322"/>
    <w:rsid w:val="002A7B08"/>
    <w:rsid w:val="002B1FA6"/>
    <w:rsid w:val="002B7C89"/>
    <w:rsid w:val="002C4238"/>
    <w:rsid w:val="002E7027"/>
    <w:rsid w:val="002F2A7C"/>
    <w:rsid w:val="00301250"/>
    <w:rsid w:val="003064EC"/>
    <w:rsid w:val="00311DCD"/>
    <w:rsid w:val="00317038"/>
    <w:rsid w:val="0032248E"/>
    <w:rsid w:val="00331005"/>
    <w:rsid w:val="0035055E"/>
    <w:rsid w:val="00382E95"/>
    <w:rsid w:val="00387CA0"/>
    <w:rsid w:val="00391A19"/>
    <w:rsid w:val="003930FD"/>
    <w:rsid w:val="003932E7"/>
    <w:rsid w:val="00394610"/>
    <w:rsid w:val="003972A3"/>
    <w:rsid w:val="004014DF"/>
    <w:rsid w:val="00420720"/>
    <w:rsid w:val="004263AE"/>
    <w:rsid w:val="00426B03"/>
    <w:rsid w:val="00441807"/>
    <w:rsid w:val="00445847"/>
    <w:rsid w:val="00457F0D"/>
    <w:rsid w:val="00465E47"/>
    <w:rsid w:val="00480AA9"/>
    <w:rsid w:val="00497C38"/>
    <w:rsid w:val="00497E1A"/>
    <w:rsid w:val="004A4EAF"/>
    <w:rsid w:val="004E3560"/>
    <w:rsid w:val="004E4017"/>
    <w:rsid w:val="004E772D"/>
    <w:rsid w:val="004E7A09"/>
    <w:rsid w:val="00503FBD"/>
    <w:rsid w:val="00514A91"/>
    <w:rsid w:val="00524BDE"/>
    <w:rsid w:val="00525403"/>
    <w:rsid w:val="005270C1"/>
    <w:rsid w:val="00535A9B"/>
    <w:rsid w:val="00537658"/>
    <w:rsid w:val="00537902"/>
    <w:rsid w:val="00542FB8"/>
    <w:rsid w:val="0054418D"/>
    <w:rsid w:val="0056753D"/>
    <w:rsid w:val="00572BEF"/>
    <w:rsid w:val="005979A7"/>
    <w:rsid w:val="005C685F"/>
    <w:rsid w:val="005D6C03"/>
    <w:rsid w:val="005E3D36"/>
    <w:rsid w:val="005F278E"/>
    <w:rsid w:val="005F2E6C"/>
    <w:rsid w:val="005F2F07"/>
    <w:rsid w:val="00602504"/>
    <w:rsid w:val="00605713"/>
    <w:rsid w:val="00612E26"/>
    <w:rsid w:val="00613853"/>
    <w:rsid w:val="00636ADC"/>
    <w:rsid w:val="00641E0A"/>
    <w:rsid w:val="0064424D"/>
    <w:rsid w:val="00657A5B"/>
    <w:rsid w:val="00665C64"/>
    <w:rsid w:val="0069123B"/>
    <w:rsid w:val="006B0FE5"/>
    <w:rsid w:val="006B3272"/>
    <w:rsid w:val="006B5FAD"/>
    <w:rsid w:val="006C1FCA"/>
    <w:rsid w:val="006D2C27"/>
    <w:rsid w:val="006D2C63"/>
    <w:rsid w:val="006E0DD9"/>
    <w:rsid w:val="007018A2"/>
    <w:rsid w:val="007038DF"/>
    <w:rsid w:val="007126CC"/>
    <w:rsid w:val="00717191"/>
    <w:rsid w:val="007331DF"/>
    <w:rsid w:val="00742AE1"/>
    <w:rsid w:val="00744EE6"/>
    <w:rsid w:val="007466A8"/>
    <w:rsid w:val="0075063A"/>
    <w:rsid w:val="007548B3"/>
    <w:rsid w:val="00765038"/>
    <w:rsid w:val="007716AB"/>
    <w:rsid w:val="007756A7"/>
    <w:rsid w:val="00785B89"/>
    <w:rsid w:val="0078798D"/>
    <w:rsid w:val="00792B57"/>
    <w:rsid w:val="007A20C5"/>
    <w:rsid w:val="007A370C"/>
    <w:rsid w:val="007B2549"/>
    <w:rsid w:val="007C1365"/>
    <w:rsid w:val="007D3B19"/>
    <w:rsid w:val="00801A13"/>
    <w:rsid w:val="0081458C"/>
    <w:rsid w:val="00816890"/>
    <w:rsid w:val="00820488"/>
    <w:rsid w:val="00822BC4"/>
    <w:rsid w:val="008278A5"/>
    <w:rsid w:val="00841336"/>
    <w:rsid w:val="00855EF3"/>
    <w:rsid w:val="008A1EA6"/>
    <w:rsid w:val="008B4989"/>
    <w:rsid w:val="008B50A1"/>
    <w:rsid w:val="008C40EC"/>
    <w:rsid w:val="008C4E45"/>
    <w:rsid w:val="008D0564"/>
    <w:rsid w:val="008D12DA"/>
    <w:rsid w:val="008D2160"/>
    <w:rsid w:val="008D2AD3"/>
    <w:rsid w:val="008E07B6"/>
    <w:rsid w:val="00900A16"/>
    <w:rsid w:val="009156FF"/>
    <w:rsid w:val="009229C6"/>
    <w:rsid w:val="00924026"/>
    <w:rsid w:val="00935CAD"/>
    <w:rsid w:val="00940D69"/>
    <w:rsid w:val="00943540"/>
    <w:rsid w:val="00944E68"/>
    <w:rsid w:val="009621C6"/>
    <w:rsid w:val="00970473"/>
    <w:rsid w:val="009735B5"/>
    <w:rsid w:val="00975900"/>
    <w:rsid w:val="00982E59"/>
    <w:rsid w:val="00985C1E"/>
    <w:rsid w:val="00987AC1"/>
    <w:rsid w:val="009A191A"/>
    <w:rsid w:val="009B2445"/>
    <w:rsid w:val="009C6D0D"/>
    <w:rsid w:val="009D3A3F"/>
    <w:rsid w:val="00A02148"/>
    <w:rsid w:val="00A03105"/>
    <w:rsid w:val="00A0334C"/>
    <w:rsid w:val="00A1021F"/>
    <w:rsid w:val="00A21372"/>
    <w:rsid w:val="00A303FD"/>
    <w:rsid w:val="00A35D98"/>
    <w:rsid w:val="00A50876"/>
    <w:rsid w:val="00A544F1"/>
    <w:rsid w:val="00AA088E"/>
    <w:rsid w:val="00AB35FF"/>
    <w:rsid w:val="00AB3BEC"/>
    <w:rsid w:val="00AB6ABB"/>
    <w:rsid w:val="00AC586C"/>
    <w:rsid w:val="00AD39F7"/>
    <w:rsid w:val="00B02FDA"/>
    <w:rsid w:val="00B07883"/>
    <w:rsid w:val="00B33991"/>
    <w:rsid w:val="00B76C22"/>
    <w:rsid w:val="00B76C83"/>
    <w:rsid w:val="00B81A35"/>
    <w:rsid w:val="00B82ECA"/>
    <w:rsid w:val="00B909C8"/>
    <w:rsid w:val="00B9191F"/>
    <w:rsid w:val="00B92932"/>
    <w:rsid w:val="00BA4C08"/>
    <w:rsid w:val="00BA6AC5"/>
    <w:rsid w:val="00BB0D94"/>
    <w:rsid w:val="00BB3F28"/>
    <w:rsid w:val="00BB524B"/>
    <w:rsid w:val="00BC5CA3"/>
    <w:rsid w:val="00BF4998"/>
    <w:rsid w:val="00C06CFD"/>
    <w:rsid w:val="00C11759"/>
    <w:rsid w:val="00C17D07"/>
    <w:rsid w:val="00C20936"/>
    <w:rsid w:val="00C236F5"/>
    <w:rsid w:val="00C23BD7"/>
    <w:rsid w:val="00C502A7"/>
    <w:rsid w:val="00C75362"/>
    <w:rsid w:val="00C9373F"/>
    <w:rsid w:val="00C97D41"/>
    <w:rsid w:val="00CC1B65"/>
    <w:rsid w:val="00CD39F5"/>
    <w:rsid w:val="00CF443F"/>
    <w:rsid w:val="00D27D71"/>
    <w:rsid w:val="00D31360"/>
    <w:rsid w:val="00D318B3"/>
    <w:rsid w:val="00D33E09"/>
    <w:rsid w:val="00D35E54"/>
    <w:rsid w:val="00D4152B"/>
    <w:rsid w:val="00D564FD"/>
    <w:rsid w:val="00D63C04"/>
    <w:rsid w:val="00D6448B"/>
    <w:rsid w:val="00D64703"/>
    <w:rsid w:val="00D704E7"/>
    <w:rsid w:val="00D81DFE"/>
    <w:rsid w:val="00D864D4"/>
    <w:rsid w:val="00DA3977"/>
    <w:rsid w:val="00DB2D88"/>
    <w:rsid w:val="00DE0F17"/>
    <w:rsid w:val="00DF0EBD"/>
    <w:rsid w:val="00DF4D84"/>
    <w:rsid w:val="00E00450"/>
    <w:rsid w:val="00E414E1"/>
    <w:rsid w:val="00E41787"/>
    <w:rsid w:val="00E42B6F"/>
    <w:rsid w:val="00E46307"/>
    <w:rsid w:val="00E63AB4"/>
    <w:rsid w:val="00E85875"/>
    <w:rsid w:val="00E86CCF"/>
    <w:rsid w:val="00E91383"/>
    <w:rsid w:val="00E94FEF"/>
    <w:rsid w:val="00EB3EA6"/>
    <w:rsid w:val="00EC2199"/>
    <w:rsid w:val="00EC7AB7"/>
    <w:rsid w:val="00EC7D42"/>
    <w:rsid w:val="00ED4BCC"/>
    <w:rsid w:val="00EE0522"/>
    <w:rsid w:val="00EE2523"/>
    <w:rsid w:val="00EF1E36"/>
    <w:rsid w:val="00F17A60"/>
    <w:rsid w:val="00F25531"/>
    <w:rsid w:val="00F40746"/>
    <w:rsid w:val="00F619AC"/>
    <w:rsid w:val="00F77E55"/>
    <w:rsid w:val="00F976D8"/>
    <w:rsid w:val="00FA294E"/>
    <w:rsid w:val="00FB2138"/>
    <w:rsid w:val="00FB6236"/>
    <w:rsid w:val="00FB782B"/>
    <w:rsid w:val="00FE5A96"/>
    <w:rsid w:val="00FE77E7"/>
    <w:rsid w:val="00F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54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54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540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82B72"/>
    <w:pPr>
      <w:tabs>
        <w:tab w:val="left" w:pos="297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282B72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F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3FE9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22BC4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822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ydaktyka\Jakosc%20KSZTALCENIA\Ankietyzacja\+Ankietyzacja%20Lato%202016_17\+Ankietyzacja%20LATO%202016_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ydaktyka\Jakosc%20KSZTALCENIA\Ankietyzacja\+Ankietyzacja%20Lato%202016_17\+Ankietyzacja%20LATO%202016_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ydaktyka\Jakosc%20KSZTALCENIA\Ankietyzacja\+Ankietyzacja%20Lato%202016_17\+Ankietyzacja%20LATO%202016_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ydaktyka\Jakosc%20KSZTALCENIA\Ankietyzacja\+Ankietyzacja%20Lato%202016_17\+Ankietyzacja%20LATO%202016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100" b="0"/>
            </a:pPr>
            <a:r>
              <a:rPr lang="pl-PL" sz="1100" b="0"/>
              <a:t>PROCENTOWE ZESTAWIENIE WYPEŁNIONYCH ANKIET </a:t>
            </a:r>
            <a:br>
              <a:rPr lang="pl-PL" sz="1100" b="0"/>
            </a:br>
            <a:r>
              <a:rPr lang="pl-PL" sz="1100" b="0"/>
              <a:t>W ZALEŻNOŚCI OD FORMY ODBYWANYCH ZAJĘĆ</a:t>
            </a:r>
          </a:p>
        </c:rich>
      </c:tx>
      <c:spPr>
        <a:noFill/>
      </c:spPr>
    </c:title>
    <c:plotArea>
      <c:layout>
        <c:manualLayout>
          <c:layoutTarget val="inner"/>
          <c:xMode val="edge"/>
          <c:yMode val="edge"/>
          <c:x val="2.8371865183070808E-2"/>
          <c:y val="0.15401664822265496"/>
          <c:w val="0.94325626963385878"/>
          <c:h val="0.63330245033699661"/>
        </c:manualLayout>
      </c:layout>
      <c:barChart>
        <c:barDir val="col"/>
        <c:grouping val="stacked"/>
        <c:ser>
          <c:idx val="0"/>
          <c:order val="0"/>
          <c:tx>
            <c:strRef>
              <c:f>Spraw_Rys.1!$B$3</c:f>
              <c:strCache>
                <c:ptCount val="1"/>
                <c:pt idx="0">
                  <c:v>Wykłady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howVal val="1"/>
          </c:dLbls>
          <c:cat>
            <c:strRef>
              <c:f>Spraw_Rys.1!$A$4:$A$9</c:f>
              <c:strCache>
                <c:ptCount val="6"/>
                <c:pt idx="0">
                  <c:v>MiBM</c:v>
                </c:pt>
                <c:pt idx="1">
                  <c:v>TR</c:v>
                </c:pt>
                <c:pt idx="2">
                  <c:v>EN</c:v>
                </c:pt>
                <c:pt idx="3">
                  <c:v>TRiL</c:v>
                </c:pt>
                <c:pt idx="4">
                  <c:v>TŻiŻCz</c:v>
                </c:pt>
                <c:pt idx="5">
                  <c:v>ZiIP</c:v>
                </c:pt>
              </c:strCache>
            </c:strRef>
          </c:cat>
          <c:val>
            <c:numRef>
              <c:f>Spraw_Rys.1!$B$4:$B$9</c:f>
              <c:numCache>
                <c:formatCode>0%</c:formatCode>
                <c:ptCount val="6"/>
                <c:pt idx="0">
                  <c:v>0.44186046511627974</c:v>
                </c:pt>
                <c:pt idx="1">
                  <c:v>0.46</c:v>
                </c:pt>
                <c:pt idx="2">
                  <c:v>0.44791666666666735</c:v>
                </c:pt>
                <c:pt idx="3">
                  <c:v>0.52</c:v>
                </c:pt>
                <c:pt idx="4">
                  <c:v>0.38636363636363685</c:v>
                </c:pt>
                <c:pt idx="5">
                  <c:v>0.48275862068965575</c:v>
                </c:pt>
              </c:numCache>
            </c:numRef>
          </c:val>
        </c:ser>
        <c:ser>
          <c:idx val="1"/>
          <c:order val="1"/>
          <c:tx>
            <c:strRef>
              <c:f>Spraw_Rys.1!$C$3</c:f>
              <c:strCache>
                <c:ptCount val="1"/>
                <c:pt idx="0">
                  <c:v>Ćwiczenia</c:v>
                </c:pt>
              </c:strCache>
            </c:strRef>
          </c:tx>
          <c:spPr>
            <a:solidFill>
              <a:schemeClr val="bg2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howVal val="1"/>
          </c:dLbls>
          <c:cat>
            <c:strRef>
              <c:f>Spraw_Rys.1!$A$4:$A$9</c:f>
              <c:strCache>
                <c:ptCount val="6"/>
                <c:pt idx="0">
                  <c:v>MiBM</c:v>
                </c:pt>
                <c:pt idx="1">
                  <c:v>TR</c:v>
                </c:pt>
                <c:pt idx="2">
                  <c:v>EN</c:v>
                </c:pt>
                <c:pt idx="3">
                  <c:v>TRiL</c:v>
                </c:pt>
                <c:pt idx="4">
                  <c:v>TŻiŻCz</c:v>
                </c:pt>
                <c:pt idx="5">
                  <c:v>ZiIP</c:v>
                </c:pt>
              </c:strCache>
            </c:strRef>
          </c:cat>
          <c:val>
            <c:numRef>
              <c:f>Spraw_Rys.1!$C$4:$C$9</c:f>
              <c:numCache>
                <c:formatCode>0%</c:formatCode>
                <c:ptCount val="6"/>
                <c:pt idx="0">
                  <c:v>0.10852713178294573</c:v>
                </c:pt>
                <c:pt idx="1">
                  <c:v>7.0000000000000034E-2</c:v>
                </c:pt>
                <c:pt idx="2">
                  <c:v>8.333333333333344E-2</c:v>
                </c:pt>
                <c:pt idx="3">
                  <c:v>0.24000000000000019</c:v>
                </c:pt>
                <c:pt idx="4">
                  <c:v>0.19318181818181818</c:v>
                </c:pt>
                <c:pt idx="5">
                  <c:v>0.18965517241379309</c:v>
                </c:pt>
              </c:numCache>
            </c:numRef>
          </c:val>
        </c:ser>
        <c:ser>
          <c:idx val="2"/>
          <c:order val="2"/>
          <c:tx>
            <c:strRef>
              <c:f>Spraw_Rys.1!$D$3</c:f>
              <c:strCache>
                <c:ptCount val="1"/>
                <c:pt idx="0">
                  <c:v>Laboratorium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howVal val="1"/>
          </c:dLbls>
          <c:cat>
            <c:strRef>
              <c:f>Spraw_Rys.1!$A$4:$A$9</c:f>
              <c:strCache>
                <c:ptCount val="6"/>
                <c:pt idx="0">
                  <c:v>MiBM</c:v>
                </c:pt>
                <c:pt idx="1">
                  <c:v>TR</c:v>
                </c:pt>
                <c:pt idx="2">
                  <c:v>EN</c:v>
                </c:pt>
                <c:pt idx="3">
                  <c:v>TRiL</c:v>
                </c:pt>
                <c:pt idx="4">
                  <c:v>TŻiŻCz</c:v>
                </c:pt>
                <c:pt idx="5">
                  <c:v>ZiIP</c:v>
                </c:pt>
              </c:strCache>
            </c:strRef>
          </c:cat>
          <c:val>
            <c:numRef>
              <c:f>Spraw_Rys.1!$D$4:$D$9</c:f>
              <c:numCache>
                <c:formatCode>0%</c:formatCode>
                <c:ptCount val="6"/>
                <c:pt idx="0">
                  <c:v>0.22480620155038789</c:v>
                </c:pt>
                <c:pt idx="1">
                  <c:v>0.26</c:v>
                </c:pt>
                <c:pt idx="2">
                  <c:v>0.25</c:v>
                </c:pt>
                <c:pt idx="3">
                  <c:v>8.0000000000000085E-2</c:v>
                </c:pt>
                <c:pt idx="4">
                  <c:v>0.23863636363636387</c:v>
                </c:pt>
                <c:pt idx="5">
                  <c:v>0.15517241379310345</c:v>
                </c:pt>
              </c:numCache>
            </c:numRef>
          </c:val>
        </c:ser>
        <c:ser>
          <c:idx val="3"/>
          <c:order val="3"/>
          <c:tx>
            <c:strRef>
              <c:f>Spraw_Rys.1!$E$3</c:f>
              <c:strCache>
                <c:ptCount val="1"/>
                <c:pt idx="0">
                  <c:v>Projektowanie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howVal val="1"/>
          </c:dLbls>
          <c:cat>
            <c:strRef>
              <c:f>Spraw_Rys.1!$A$4:$A$9</c:f>
              <c:strCache>
                <c:ptCount val="6"/>
                <c:pt idx="0">
                  <c:v>MiBM</c:v>
                </c:pt>
                <c:pt idx="1">
                  <c:v>TR</c:v>
                </c:pt>
                <c:pt idx="2">
                  <c:v>EN</c:v>
                </c:pt>
                <c:pt idx="3">
                  <c:v>TRiL</c:v>
                </c:pt>
                <c:pt idx="4">
                  <c:v>TŻiŻCz</c:v>
                </c:pt>
                <c:pt idx="5">
                  <c:v>ZiIP</c:v>
                </c:pt>
              </c:strCache>
            </c:strRef>
          </c:cat>
          <c:val>
            <c:numRef>
              <c:f>Spraw_Rys.1!$E$4:$E$9</c:f>
              <c:numCache>
                <c:formatCode>0%</c:formatCode>
                <c:ptCount val="6"/>
                <c:pt idx="0">
                  <c:v>0.13953488372093045</c:v>
                </c:pt>
                <c:pt idx="1">
                  <c:v>0.13</c:v>
                </c:pt>
                <c:pt idx="2">
                  <c:v>0.14583333333333356</c:v>
                </c:pt>
                <c:pt idx="3">
                  <c:v>4.0000000000000042E-2</c:v>
                </c:pt>
                <c:pt idx="4">
                  <c:v>0.13636363636363635</c:v>
                </c:pt>
                <c:pt idx="5">
                  <c:v>0.13793103448275887</c:v>
                </c:pt>
              </c:numCache>
            </c:numRef>
          </c:val>
        </c:ser>
        <c:ser>
          <c:idx val="4"/>
          <c:order val="4"/>
          <c:tx>
            <c:strRef>
              <c:f>Spraw_Rys.1!$F$3</c:f>
              <c:strCache>
                <c:ptCount val="1"/>
                <c:pt idx="0">
                  <c:v>Lektorat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howVal val="1"/>
          </c:dLbls>
          <c:cat>
            <c:strRef>
              <c:f>Spraw_Rys.1!$A$4:$A$9</c:f>
              <c:strCache>
                <c:ptCount val="6"/>
                <c:pt idx="0">
                  <c:v>MiBM</c:v>
                </c:pt>
                <c:pt idx="1">
                  <c:v>TR</c:v>
                </c:pt>
                <c:pt idx="2">
                  <c:v>EN</c:v>
                </c:pt>
                <c:pt idx="3">
                  <c:v>TRiL</c:v>
                </c:pt>
                <c:pt idx="4">
                  <c:v>TŻiŻCz</c:v>
                </c:pt>
                <c:pt idx="5">
                  <c:v>ZiIP</c:v>
                </c:pt>
              </c:strCache>
            </c:strRef>
          </c:cat>
          <c:val>
            <c:numRef>
              <c:f>Spraw_Rys.1!$F$4:$F$9</c:f>
              <c:numCache>
                <c:formatCode>0%</c:formatCode>
                <c:ptCount val="6"/>
                <c:pt idx="0">
                  <c:v>2.3255813953488382E-2</c:v>
                </c:pt>
                <c:pt idx="1">
                  <c:v>0</c:v>
                </c:pt>
                <c:pt idx="2">
                  <c:v>2.0833333333333377E-2</c:v>
                </c:pt>
                <c:pt idx="3">
                  <c:v>0</c:v>
                </c:pt>
                <c:pt idx="4">
                  <c:v>2.2727272727272797E-2</c:v>
                </c:pt>
                <c:pt idx="5">
                  <c:v>0</c:v>
                </c:pt>
              </c:numCache>
            </c:numRef>
          </c:val>
        </c:ser>
        <c:ser>
          <c:idx val="5"/>
          <c:order val="5"/>
          <c:tx>
            <c:strRef>
              <c:f>Spraw_Rys.1!$G$3</c:f>
              <c:strCache>
                <c:ptCount val="1"/>
                <c:pt idx="0">
                  <c:v>Seminarium</c:v>
                </c:pt>
              </c:strCache>
            </c:strRef>
          </c:tx>
          <c:spPr>
            <a:solidFill>
              <a:schemeClr val="accent2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howVal val="1"/>
          </c:dLbls>
          <c:cat>
            <c:strRef>
              <c:f>Spraw_Rys.1!$A$4:$A$9</c:f>
              <c:strCache>
                <c:ptCount val="6"/>
                <c:pt idx="0">
                  <c:v>MiBM</c:v>
                </c:pt>
                <c:pt idx="1">
                  <c:v>TR</c:v>
                </c:pt>
                <c:pt idx="2">
                  <c:v>EN</c:v>
                </c:pt>
                <c:pt idx="3">
                  <c:v>TRiL</c:v>
                </c:pt>
                <c:pt idx="4">
                  <c:v>TŻiŻCz</c:v>
                </c:pt>
                <c:pt idx="5">
                  <c:v>ZiIP</c:v>
                </c:pt>
              </c:strCache>
            </c:strRef>
          </c:cat>
          <c:val>
            <c:numRef>
              <c:f>Spraw_Rys.1!$G$4:$G$9</c:f>
              <c:numCache>
                <c:formatCode>0%</c:formatCode>
                <c:ptCount val="6"/>
                <c:pt idx="0">
                  <c:v>6.2015503875969026E-2</c:v>
                </c:pt>
                <c:pt idx="1">
                  <c:v>8.0000000000000085E-2</c:v>
                </c:pt>
                <c:pt idx="2">
                  <c:v>5.2083333333333467E-2</c:v>
                </c:pt>
                <c:pt idx="3">
                  <c:v>0.12000000000000002</c:v>
                </c:pt>
                <c:pt idx="4">
                  <c:v>2.2727272727272797E-2</c:v>
                </c:pt>
                <c:pt idx="5">
                  <c:v>3.4482758620689689E-2</c:v>
                </c:pt>
              </c:numCache>
            </c:numRef>
          </c:val>
        </c:ser>
        <c:gapWidth val="55"/>
        <c:overlap val="100"/>
        <c:axId val="72190976"/>
        <c:axId val="73430144"/>
      </c:barChart>
      <c:catAx>
        <c:axId val="72190976"/>
        <c:scaling>
          <c:orientation val="minMax"/>
        </c:scaling>
        <c:axPos val="b"/>
        <c:majorTickMark val="none"/>
        <c:tickLblPos val="nextTo"/>
        <c:crossAx val="73430144"/>
        <c:crosses val="autoZero"/>
        <c:auto val="1"/>
        <c:lblAlgn val="ctr"/>
        <c:lblOffset val="100"/>
      </c:catAx>
      <c:valAx>
        <c:axId val="73430144"/>
        <c:scaling>
          <c:orientation val="minMax"/>
        </c:scaling>
        <c:delete val="1"/>
        <c:axPos val="l"/>
        <c:majorGridlines>
          <c:spPr>
            <a:ln>
              <a:solidFill>
                <a:schemeClr val="bg2"/>
              </a:solidFill>
            </a:ln>
          </c:spPr>
        </c:majorGridlines>
        <c:numFmt formatCode="0%" sourceLinked="1"/>
        <c:majorTickMark val="none"/>
        <c:tickLblPos val="none"/>
        <c:crossAx val="72190976"/>
        <c:crosses val="autoZero"/>
        <c:crossBetween val="between"/>
      </c:valAx>
    </c:plotArea>
    <c:legend>
      <c:legendPos val="b"/>
    </c:legend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050"/>
            </a:pPr>
            <a:r>
              <a:rPr lang="pl-PL" sz="1050" b="0" i="0" u="none" strike="noStrike" baseline="0"/>
              <a:t>ZESTAWIENIE LICZBY WYPEŁNIONYCH ANKIET </a:t>
            </a:r>
            <a:br>
              <a:rPr lang="pl-PL" sz="1050" b="0" i="0" u="none" strike="noStrike" baseline="0"/>
            </a:br>
            <a:r>
              <a:rPr lang="pl-PL" sz="1050" b="0" i="0" u="none" strike="noStrike" baseline="0"/>
              <a:t>W ZALEŻNOŚCI OD KIERUNKU STUDIÓW</a:t>
            </a:r>
            <a:endParaRPr lang="pl-PL" sz="1050" b="0"/>
          </a:p>
        </c:rich>
      </c:tx>
      <c:layout>
        <c:manualLayout>
          <c:xMode val="edge"/>
          <c:yMode val="edge"/>
          <c:x val="0.28030409356725322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Spraw_Rys.2!$B$2</c:f>
              <c:strCache>
                <c:ptCount val="1"/>
                <c:pt idx="0">
                  <c:v>Zestawienie wypełnionych ankiet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 prstMaterial="matte">
              <a:bevelT/>
            </a:sp3d>
          </c:spPr>
          <c:dLbls>
            <c:showVal val="1"/>
          </c:dLbls>
          <c:cat>
            <c:strRef>
              <c:f>Spraw_Rys.2!$A$3:$A$8</c:f>
              <c:strCache>
                <c:ptCount val="6"/>
                <c:pt idx="0">
                  <c:v>MiBM</c:v>
                </c:pt>
                <c:pt idx="1">
                  <c:v>TR</c:v>
                </c:pt>
                <c:pt idx="2">
                  <c:v>EN</c:v>
                </c:pt>
                <c:pt idx="3">
                  <c:v>TRiL</c:v>
                </c:pt>
                <c:pt idx="4">
                  <c:v>TŻiŻCz</c:v>
                </c:pt>
                <c:pt idx="5">
                  <c:v>ZiIP</c:v>
                </c:pt>
              </c:strCache>
            </c:strRef>
          </c:cat>
          <c:val>
            <c:numRef>
              <c:f>Spraw_Rys.2!$B$3:$B$8</c:f>
              <c:numCache>
                <c:formatCode>0</c:formatCode>
                <c:ptCount val="6"/>
                <c:pt idx="0">
                  <c:v>26.635371812662591</c:v>
                </c:pt>
                <c:pt idx="1">
                  <c:v>37.167464999999993</c:v>
                </c:pt>
                <c:pt idx="2">
                  <c:v>34.172553396639977</c:v>
                </c:pt>
                <c:pt idx="3">
                  <c:v>9.8165776699029248</c:v>
                </c:pt>
                <c:pt idx="4">
                  <c:v>44.5219958333333</c:v>
                </c:pt>
                <c:pt idx="5">
                  <c:v>20.89430817610063</c:v>
                </c:pt>
              </c:numCache>
            </c:numRef>
          </c:val>
        </c:ser>
        <c:ser>
          <c:idx val="1"/>
          <c:order val="1"/>
          <c:tx>
            <c:strRef>
              <c:f>Spraw_Rys.2!$C$2</c:f>
              <c:strCache>
                <c:ptCount val="1"/>
                <c:pt idx="0">
                  <c:v>Zestawienie liczby zapisanych studentów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howVal val="1"/>
          </c:dLbls>
          <c:cat>
            <c:strRef>
              <c:f>Spraw_Rys.2!$A$3:$A$8</c:f>
              <c:strCache>
                <c:ptCount val="6"/>
                <c:pt idx="0">
                  <c:v>MiBM</c:v>
                </c:pt>
                <c:pt idx="1">
                  <c:v>TR</c:v>
                </c:pt>
                <c:pt idx="2">
                  <c:v>EN</c:v>
                </c:pt>
                <c:pt idx="3">
                  <c:v>TRiL</c:v>
                </c:pt>
                <c:pt idx="4">
                  <c:v>TŻiŻCz</c:v>
                </c:pt>
                <c:pt idx="5">
                  <c:v>ZiIP</c:v>
                </c:pt>
              </c:strCache>
            </c:strRef>
          </c:cat>
          <c:val>
            <c:numRef>
              <c:f>Spraw_Rys.2!$C$3:$C$8</c:f>
              <c:numCache>
                <c:formatCode>General</c:formatCode>
                <c:ptCount val="6"/>
                <c:pt idx="0">
                  <c:v>149</c:v>
                </c:pt>
                <c:pt idx="1">
                  <c:v>171</c:v>
                </c:pt>
                <c:pt idx="2">
                  <c:v>152</c:v>
                </c:pt>
                <c:pt idx="3">
                  <c:v>25</c:v>
                </c:pt>
                <c:pt idx="4">
                  <c:v>88</c:v>
                </c:pt>
                <c:pt idx="5">
                  <c:v>75</c:v>
                </c:pt>
              </c:numCache>
            </c:numRef>
          </c:val>
        </c:ser>
        <c:gapWidth val="33"/>
        <c:axId val="94452736"/>
        <c:axId val="69947392"/>
      </c:barChart>
      <c:catAx>
        <c:axId val="94452736"/>
        <c:scaling>
          <c:orientation val="minMax"/>
        </c:scaling>
        <c:axPos val="b"/>
        <c:tickLblPos val="nextTo"/>
        <c:crossAx val="69947392"/>
        <c:crosses val="autoZero"/>
        <c:auto val="1"/>
        <c:lblAlgn val="ctr"/>
        <c:lblOffset val="100"/>
      </c:catAx>
      <c:valAx>
        <c:axId val="69947392"/>
        <c:scaling>
          <c:orientation val="minMax"/>
        </c:scaling>
        <c:axPos val="l"/>
        <c:majorGridlines>
          <c:spPr>
            <a:ln w="6350">
              <a:solidFill>
                <a:schemeClr val="bg2"/>
              </a:solidFill>
            </a:ln>
          </c:spPr>
        </c:majorGridlines>
        <c:numFmt formatCode="0" sourceLinked="1"/>
        <c:tickLblPos val="nextTo"/>
        <c:crossAx val="94452736"/>
        <c:crosses val="autoZero"/>
        <c:crossBetween val="between"/>
      </c:valAx>
    </c:plotArea>
    <c:legend>
      <c:legendPos val="b"/>
    </c:legend>
    <c:plotVisOnly val="1"/>
  </c:chart>
  <c:spPr>
    <a:ln>
      <a:solidFill>
        <a:schemeClr val="accent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 sz="1050" b="0"/>
            </a:pPr>
            <a:r>
              <a:rPr lang="pl-PL" sz="1050" b="0" i="0" u="none" strike="noStrike" baseline="0"/>
              <a:t>PROCENTOWE ZESTAWIENIE STOPNIA WIARYGODNOŚCI WYPEŁNIONYCH ANKIET </a:t>
            </a:r>
            <a:br>
              <a:rPr lang="pl-PL" sz="1050" b="0" i="0" u="none" strike="noStrike" baseline="0"/>
            </a:br>
            <a:r>
              <a:rPr lang="pl-PL" sz="1050" b="0" i="0" u="none" strike="noStrike" baseline="0"/>
              <a:t>W ZALEŻNOŚCI OD KIERUNKU STUDIÓW</a:t>
            </a:r>
            <a:endParaRPr lang="pl-PL" sz="1050" b="0"/>
          </a:p>
        </c:rich>
      </c:tx>
      <c:layout>
        <c:manualLayout>
          <c:xMode val="edge"/>
          <c:yMode val="edge"/>
          <c:x val="0.11143526570048312"/>
          <c:y val="1.5503515873722661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Spraw_Rys.3!$B$2</c:f>
              <c:strCache>
                <c:ptCount val="1"/>
                <c:pt idx="0">
                  <c:v>Ankieta niewiarygodna 0-20% uprawnionych do ankietyzacji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howVal val="1"/>
          </c:dLbls>
          <c:cat>
            <c:strRef>
              <c:f>Spraw_Rys.3!$A$3:$A$8</c:f>
              <c:strCache>
                <c:ptCount val="6"/>
                <c:pt idx="0">
                  <c:v>MiBM</c:v>
                </c:pt>
                <c:pt idx="1">
                  <c:v>TR</c:v>
                </c:pt>
                <c:pt idx="2">
                  <c:v>EN</c:v>
                </c:pt>
                <c:pt idx="3">
                  <c:v>TRiL</c:v>
                </c:pt>
                <c:pt idx="4">
                  <c:v>TŻiŻCz</c:v>
                </c:pt>
                <c:pt idx="5">
                  <c:v>ZiIP</c:v>
                </c:pt>
              </c:strCache>
            </c:strRef>
          </c:cat>
          <c:val>
            <c:numRef>
              <c:f>Spraw_Rys.3!$B$3:$B$8</c:f>
              <c:numCache>
                <c:formatCode>0</c:formatCode>
                <c:ptCount val="6"/>
                <c:pt idx="0">
                  <c:v>65.891472868217065</c:v>
                </c:pt>
                <c:pt idx="1">
                  <c:v>54</c:v>
                </c:pt>
                <c:pt idx="2">
                  <c:v>47.916666666666515</c:v>
                </c:pt>
                <c:pt idx="3">
                  <c:v>36</c:v>
                </c:pt>
                <c:pt idx="4">
                  <c:v>23.863636363636338</c:v>
                </c:pt>
                <c:pt idx="5">
                  <c:v>13.793103448275843</c:v>
                </c:pt>
              </c:numCache>
            </c:numRef>
          </c:val>
        </c:ser>
        <c:ser>
          <c:idx val="1"/>
          <c:order val="1"/>
          <c:tx>
            <c:strRef>
              <c:f>Spraw_Rys.3!$C$2</c:f>
              <c:strCache>
                <c:ptCount val="1"/>
                <c:pt idx="0">
                  <c:v>Ankieta mało wiarygodna 20-40% uprawnionych do ankietyzacji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showVal val="1"/>
          </c:dLbls>
          <c:cat>
            <c:strRef>
              <c:f>Spraw_Rys.3!$A$3:$A$8</c:f>
              <c:strCache>
                <c:ptCount val="6"/>
                <c:pt idx="0">
                  <c:v>MiBM</c:v>
                </c:pt>
                <c:pt idx="1">
                  <c:v>TR</c:v>
                </c:pt>
                <c:pt idx="2">
                  <c:v>EN</c:v>
                </c:pt>
                <c:pt idx="3">
                  <c:v>TRiL</c:v>
                </c:pt>
                <c:pt idx="4">
                  <c:v>TŻiŻCz</c:v>
                </c:pt>
                <c:pt idx="5">
                  <c:v>ZiIP</c:v>
                </c:pt>
              </c:strCache>
            </c:strRef>
          </c:cat>
          <c:val>
            <c:numRef>
              <c:f>Spraw_Rys.3!$C$3:$C$8</c:f>
              <c:numCache>
                <c:formatCode>0</c:formatCode>
                <c:ptCount val="6"/>
                <c:pt idx="0">
                  <c:v>21.705426356589097</c:v>
                </c:pt>
                <c:pt idx="1">
                  <c:v>41</c:v>
                </c:pt>
                <c:pt idx="2">
                  <c:v>46.875</c:v>
                </c:pt>
                <c:pt idx="3">
                  <c:v>20</c:v>
                </c:pt>
                <c:pt idx="4">
                  <c:v>22.72727272727273</c:v>
                </c:pt>
                <c:pt idx="5">
                  <c:v>62.068965517241374</c:v>
                </c:pt>
              </c:numCache>
            </c:numRef>
          </c:val>
        </c:ser>
        <c:ser>
          <c:idx val="2"/>
          <c:order val="2"/>
          <c:tx>
            <c:strRef>
              <c:f>Spraw_Rys.3!$D$2</c:f>
              <c:strCache>
                <c:ptCount val="1"/>
                <c:pt idx="0">
                  <c:v>Ankieta wiarygodna          40-100% uprawnionych do ankietyzacji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howVal val="1"/>
          </c:dLbls>
          <c:cat>
            <c:strRef>
              <c:f>Spraw_Rys.3!$A$3:$A$8</c:f>
              <c:strCache>
                <c:ptCount val="6"/>
                <c:pt idx="0">
                  <c:v>MiBM</c:v>
                </c:pt>
                <c:pt idx="1">
                  <c:v>TR</c:v>
                </c:pt>
                <c:pt idx="2">
                  <c:v>EN</c:v>
                </c:pt>
                <c:pt idx="3">
                  <c:v>TRiL</c:v>
                </c:pt>
                <c:pt idx="4">
                  <c:v>TŻiŻCz</c:v>
                </c:pt>
                <c:pt idx="5">
                  <c:v>ZiIP</c:v>
                </c:pt>
              </c:strCache>
            </c:strRef>
          </c:cat>
          <c:val>
            <c:numRef>
              <c:f>Spraw_Rys.3!$D$3:$D$8</c:f>
              <c:numCache>
                <c:formatCode>0</c:formatCode>
                <c:ptCount val="6"/>
                <c:pt idx="0">
                  <c:v>12.403100775193803</c:v>
                </c:pt>
                <c:pt idx="1">
                  <c:v>5</c:v>
                </c:pt>
                <c:pt idx="2">
                  <c:v>5.2083333333333437</c:v>
                </c:pt>
                <c:pt idx="3">
                  <c:v>44</c:v>
                </c:pt>
                <c:pt idx="4">
                  <c:v>53.409090909090914</c:v>
                </c:pt>
                <c:pt idx="5">
                  <c:v>24.137931034482801</c:v>
                </c:pt>
              </c:numCache>
            </c:numRef>
          </c:val>
        </c:ser>
        <c:overlap val="100"/>
        <c:axId val="69978368"/>
        <c:axId val="70053888"/>
      </c:barChart>
      <c:catAx>
        <c:axId val="69978368"/>
        <c:scaling>
          <c:orientation val="minMax"/>
        </c:scaling>
        <c:axPos val="b"/>
        <c:tickLblPos val="nextTo"/>
        <c:crossAx val="70053888"/>
        <c:crosses val="autoZero"/>
        <c:auto val="1"/>
        <c:lblAlgn val="ctr"/>
        <c:lblOffset val="100"/>
      </c:catAx>
      <c:valAx>
        <c:axId val="70053888"/>
        <c:scaling>
          <c:orientation val="minMax"/>
        </c:scaling>
        <c:axPos val="l"/>
        <c:majorGridlines>
          <c:spPr>
            <a:ln w="6350">
              <a:solidFill>
                <a:schemeClr val="bg2"/>
              </a:solidFill>
            </a:ln>
          </c:spPr>
        </c:majorGridlines>
        <c:numFmt formatCode="0" sourceLinked="1"/>
        <c:tickLblPos val="nextTo"/>
        <c:crossAx val="69978368"/>
        <c:crosses val="autoZero"/>
        <c:crossBetween val="between"/>
      </c:valAx>
    </c:plotArea>
    <c:legend>
      <c:legendPos val="b"/>
    </c:legend>
    <c:plotVisOnly val="1"/>
  </c:chart>
  <c:spPr>
    <a:ln>
      <a:solidFill>
        <a:schemeClr val="accent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anchor="b" anchorCtr="1"/>
          <a:lstStyle/>
          <a:p>
            <a:pPr>
              <a:defRPr/>
            </a:pPr>
            <a:r>
              <a:rPr lang="pl-PL" sz="1800" b="1" i="0" u="none" strike="noStrike" baseline="0"/>
              <a:t>Liczba ocen wystawionych nauczycielom WM</a:t>
            </a:r>
            <a:endParaRPr lang="pl-PL"/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 sz="1600" b="1"/>
                </a:pPr>
                <a:endParaRPr lang="pl-PL"/>
              </a:p>
            </c:txPr>
            <c:dLblPos val="ctr"/>
            <c:showVal val="1"/>
          </c:dLbls>
          <c:cat>
            <c:strRef>
              <c:f>Arkusz2!$B$3:$B$9</c:f>
              <c:strCache>
                <c:ptCount val="7"/>
                <c:pt idx="0">
                  <c:v>Lato 2013/14</c:v>
                </c:pt>
                <c:pt idx="1">
                  <c:v>Zima 2014/15</c:v>
                </c:pt>
                <c:pt idx="2">
                  <c:v>Lato 2014/15</c:v>
                </c:pt>
                <c:pt idx="3">
                  <c:v>Zima 2015/16</c:v>
                </c:pt>
                <c:pt idx="4">
                  <c:v>Lato 2015/16</c:v>
                </c:pt>
                <c:pt idx="5">
                  <c:v>Zima 2016/17</c:v>
                </c:pt>
                <c:pt idx="6">
                  <c:v>Lato 2016/17</c:v>
                </c:pt>
              </c:strCache>
            </c:strRef>
          </c:cat>
          <c:val>
            <c:numRef>
              <c:f>Arkusz2!$C$3:$C$9</c:f>
              <c:numCache>
                <c:formatCode>General</c:formatCode>
                <c:ptCount val="7"/>
                <c:pt idx="0">
                  <c:v>601</c:v>
                </c:pt>
                <c:pt idx="1">
                  <c:v>537</c:v>
                </c:pt>
                <c:pt idx="2">
                  <c:v>534</c:v>
                </c:pt>
                <c:pt idx="3">
                  <c:v>634</c:v>
                </c:pt>
                <c:pt idx="4">
                  <c:v>539</c:v>
                </c:pt>
                <c:pt idx="5">
                  <c:v>717</c:v>
                </c:pt>
                <c:pt idx="6">
                  <c:v>499</c:v>
                </c:pt>
              </c:numCache>
            </c:numRef>
          </c:val>
        </c:ser>
        <c:gapWidth val="60"/>
        <c:axId val="70079616"/>
        <c:axId val="70081152"/>
      </c:barChart>
      <c:catAx>
        <c:axId val="70079616"/>
        <c:scaling>
          <c:orientation val="minMax"/>
        </c:scaling>
        <c:axPos val="b"/>
        <c:majorTickMark val="none"/>
        <c:tickLblPos val="nextTo"/>
        <c:crossAx val="70081152"/>
        <c:crosses val="autoZero"/>
        <c:auto val="1"/>
        <c:lblAlgn val="ctr"/>
        <c:lblOffset val="100"/>
      </c:catAx>
      <c:valAx>
        <c:axId val="70081152"/>
        <c:scaling>
          <c:orientation val="minMax"/>
          <c:max val="800"/>
          <c:min val="300"/>
        </c:scaling>
        <c:axPos val="l"/>
        <c:majorGridlines/>
        <c:numFmt formatCode="General" sourceLinked="1"/>
        <c:majorTickMark val="none"/>
        <c:tickLblPos val="nextTo"/>
        <c:crossAx val="70079616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A224-B589-4FA0-AF86-B8375AFE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PK</cp:lastModifiedBy>
  <cp:revision>4</cp:revision>
  <cp:lastPrinted>2017-09-24T16:18:00Z</cp:lastPrinted>
  <dcterms:created xsi:type="dcterms:W3CDTF">2017-09-25T13:15:00Z</dcterms:created>
  <dcterms:modified xsi:type="dcterms:W3CDTF">2017-10-01T20:16:00Z</dcterms:modified>
</cp:coreProperties>
</file>