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F6" w:rsidRPr="00F40532" w:rsidRDefault="00186EF6" w:rsidP="00186EF6">
      <w:pPr>
        <w:spacing w:after="160" w:line="259" w:lineRule="auto"/>
        <w:jc w:val="center"/>
        <w:rPr>
          <w:rFonts w:cstheme="minorHAnsi"/>
        </w:rPr>
      </w:pPr>
      <w:r w:rsidRPr="00F40532">
        <w:rPr>
          <w:rFonts w:cstheme="minorHAnsi"/>
        </w:rPr>
        <w:t>Wy</w:t>
      </w:r>
      <w:r w:rsidR="00D32ECA">
        <w:rPr>
          <w:rFonts w:cstheme="minorHAnsi"/>
        </w:rPr>
        <w:t>kaz tematów prac dyplomowych zatwierdzonych</w:t>
      </w:r>
      <w:r w:rsidRPr="00F40532">
        <w:rPr>
          <w:rFonts w:cstheme="minorHAnsi"/>
        </w:rPr>
        <w:t xml:space="preserve"> przez Radę Wydziału Mechanicznego</w:t>
      </w:r>
    </w:p>
    <w:p w:rsidR="00186EF6" w:rsidRPr="00F40532" w:rsidRDefault="00186EF6" w:rsidP="00186EF6">
      <w:pPr>
        <w:spacing w:after="160" w:line="259" w:lineRule="auto"/>
        <w:jc w:val="center"/>
        <w:rPr>
          <w:rFonts w:cstheme="minorHAnsi"/>
          <w:b/>
          <w:u w:val="single"/>
        </w:rPr>
      </w:pPr>
      <w:r w:rsidRPr="00F40532">
        <w:rPr>
          <w:rFonts w:cstheme="minorHAnsi"/>
        </w:rPr>
        <w:t xml:space="preserve">na kierunku </w:t>
      </w:r>
      <w:r>
        <w:rPr>
          <w:rFonts w:cstheme="minorHAnsi"/>
          <w:b/>
          <w:u w:val="single"/>
        </w:rPr>
        <w:t>Transport w dniu 18.12</w:t>
      </w:r>
      <w:r w:rsidRPr="00F40532">
        <w:rPr>
          <w:rFonts w:cstheme="minorHAnsi"/>
          <w:b/>
          <w:u w:val="single"/>
        </w:rPr>
        <w:t>.2018 r.</w:t>
      </w:r>
    </w:p>
    <w:p w:rsidR="00186EF6" w:rsidRPr="00F40532" w:rsidRDefault="00186EF6" w:rsidP="00186EF6">
      <w:pPr>
        <w:spacing w:after="160" w:line="259" w:lineRule="auto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3"/>
        <w:gridCol w:w="4401"/>
        <w:gridCol w:w="1069"/>
        <w:gridCol w:w="1373"/>
        <w:gridCol w:w="2661"/>
      </w:tblGrid>
      <w:tr w:rsidR="00186EF6" w:rsidRPr="00F40532" w:rsidTr="00B73BA8">
        <w:tc>
          <w:tcPr>
            <w:tcW w:w="703" w:type="dxa"/>
          </w:tcPr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01" w:type="dxa"/>
          </w:tcPr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Temat pracy dyplomowej</w:t>
            </w:r>
          </w:p>
        </w:tc>
        <w:tc>
          <w:tcPr>
            <w:tcW w:w="1069" w:type="dxa"/>
          </w:tcPr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Stopień studiów</w:t>
            </w:r>
          </w:p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[I/II]</w:t>
            </w:r>
          </w:p>
        </w:tc>
        <w:tc>
          <w:tcPr>
            <w:tcW w:w="1373" w:type="dxa"/>
          </w:tcPr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2661" w:type="dxa"/>
          </w:tcPr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Opiekun/</w:t>
            </w:r>
          </w:p>
          <w:p w:rsidR="00186EF6" w:rsidRPr="00F40532" w:rsidRDefault="00186EF6" w:rsidP="0049508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Promotor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przyczyn utraty wartości rynkowej pojazdów w czasie eksploatacji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661" w:type="dxa"/>
          </w:tcPr>
          <w:p w:rsidR="00B73BA8" w:rsidRPr="00FE377B" w:rsidRDefault="00B73BA8" w:rsidP="00A2307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E377B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 xml:space="preserve">nzw. </w:t>
            </w:r>
            <w:r w:rsidRPr="00FE377B">
              <w:rPr>
                <w:sz w:val="24"/>
                <w:szCs w:val="24"/>
              </w:rPr>
              <w:t>dr hab. inż.</w:t>
            </w:r>
            <w:r>
              <w:rPr>
                <w:sz w:val="24"/>
                <w:szCs w:val="24"/>
              </w:rPr>
              <w:t xml:space="preserve"> R</w:t>
            </w:r>
            <w:r w:rsidRPr="00FE377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Lewkowicz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porównawcza metod i narzędzi optymalizacji tras transportowych na przykładzie transportu drogowego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661" w:type="dxa"/>
          </w:tcPr>
          <w:p w:rsidR="00B73BA8" w:rsidRPr="00FE377B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P. </w:t>
            </w:r>
            <w:proofErr w:type="spellStart"/>
            <w:r>
              <w:rPr>
                <w:sz w:val="24"/>
                <w:szCs w:val="24"/>
              </w:rPr>
              <w:t>Sutowski</w:t>
            </w:r>
            <w:proofErr w:type="spellEnd"/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logistyczny przepływu materiałów </w:t>
            </w:r>
            <w:r>
              <w:rPr>
                <w:sz w:val="24"/>
                <w:szCs w:val="24"/>
              </w:rPr>
              <w:br/>
              <w:t xml:space="preserve">w układzie transportu wewnętrznego w przypadku zmiennej struktury dostaw </w:t>
            </w:r>
            <w:r>
              <w:rPr>
                <w:sz w:val="24"/>
                <w:szCs w:val="24"/>
              </w:rPr>
              <w:br/>
              <w:t>i dystrybucji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P. </w:t>
            </w:r>
            <w:proofErr w:type="spellStart"/>
            <w:r>
              <w:rPr>
                <w:sz w:val="24"/>
                <w:szCs w:val="24"/>
              </w:rPr>
              <w:t>Sutowski</w:t>
            </w:r>
            <w:proofErr w:type="spellEnd"/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modelu symulacyjnego do analizy przepustowości obwodnicy śródmiejskiej w  Koszalinie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P. </w:t>
            </w:r>
            <w:proofErr w:type="spellStart"/>
            <w:r>
              <w:rPr>
                <w:sz w:val="24"/>
                <w:szCs w:val="24"/>
              </w:rPr>
              <w:t>Sutowski</w:t>
            </w:r>
            <w:proofErr w:type="spellEnd"/>
          </w:p>
        </w:tc>
      </w:tr>
      <w:tr w:rsidR="00B73BA8" w:rsidRPr="00F40532" w:rsidTr="00B73BA8">
        <w:trPr>
          <w:trHeight w:val="921"/>
        </w:trPr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32ECA">
              <w:rPr>
                <w:color w:val="FF0000"/>
                <w:sz w:val="24"/>
                <w:szCs w:val="24"/>
              </w:rPr>
              <w:t>Ocena jakości obsługi pasażerów na przykładzie przedsiębiorstwa PKS Gryfice</w:t>
            </w:r>
          </w:p>
          <w:p w:rsidR="00D32ECA" w:rsidRPr="00D32ECA" w:rsidRDefault="00D32ECA" w:rsidP="00A23077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NIE ZATWIRDZONY</w:t>
            </w:r>
          </w:p>
        </w:tc>
        <w:tc>
          <w:tcPr>
            <w:tcW w:w="1069" w:type="dxa"/>
          </w:tcPr>
          <w:p w:rsidR="00B73BA8" w:rsidRPr="00D32ECA" w:rsidRDefault="00B73BA8" w:rsidP="00A23077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D32ECA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Pr="00D32ECA" w:rsidRDefault="00B73BA8" w:rsidP="00A23077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D32ECA">
              <w:rPr>
                <w:color w:val="FF0000"/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661" w:type="dxa"/>
          </w:tcPr>
          <w:p w:rsidR="00B73BA8" w:rsidRPr="00D32ECA" w:rsidRDefault="00B73BA8" w:rsidP="00A23077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D32ECA">
              <w:rPr>
                <w:color w:val="FF0000"/>
                <w:sz w:val="24"/>
                <w:szCs w:val="24"/>
              </w:rPr>
              <w:t xml:space="preserve">prof. nzw. dr hab. inż. </w:t>
            </w:r>
          </w:p>
          <w:p w:rsidR="00B73BA8" w:rsidRPr="00D32ECA" w:rsidRDefault="00B73BA8" w:rsidP="00A23077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  <w:r w:rsidRPr="00D32ECA">
              <w:rPr>
                <w:color w:val="FF0000"/>
                <w:sz w:val="24"/>
                <w:szCs w:val="24"/>
              </w:rPr>
              <w:t xml:space="preserve">N. </w:t>
            </w:r>
            <w:proofErr w:type="spellStart"/>
            <w:r w:rsidRPr="00D32ECA">
              <w:rPr>
                <w:color w:val="FF0000"/>
                <w:sz w:val="24"/>
                <w:szCs w:val="24"/>
              </w:rPr>
              <w:t>Chamier</w:t>
            </w:r>
            <w:proofErr w:type="spellEnd"/>
            <w:r w:rsidRPr="00D32ECA">
              <w:rPr>
                <w:color w:val="FF0000"/>
                <w:sz w:val="24"/>
                <w:szCs w:val="24"/>
              </w:rPr>
              <w:t>-Gliszczyński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organizacji  transportu wewnętrznego dla zautomatyzowanego załadunku i rozładunku </w:t>
            </w:r>
            <w:r>
              <w:rPr>
                <w:sz w:val="24"/>
                <w:szCs w:val="24"/>
              </w:rPr>
              <w:br/>
              <w:t>w firmie produkcyjnej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W. Mus</w:t>
            </w:r>
            <w:bookmarkStart w:id="0" w:name="_GoBack"/>
            <w:bookmarkEnd w:id="0"/>
            <w:r>
              <w:rPr>
                <w:sz w:val="24"/>
                <w:szCs w:val="24"/>
              </w:rPr>
              <w:t>iał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Obliczenia zastępczego zużycia paliwa silników MAN stosowanych w samochodach ciężarowych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Janusz Mysłowski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Ocena wpływu parametrów doładowania na wskaźniki pracy silników o zapłonie samoczynnym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Janusz Mysłowski</w:t>
            </w:r>
          </w:p>
        </w:tc>
      </w:tr>
      <w:tr w:rsidR="00B73BA8" w:rsidRPr="00F40532" w:rsidTr="00B73BA8">
        <w:tc>
          <w:tcPr>
            <w:tcW w:w="703" w:type="dxa"/>
          </w:tcPr>
          <w:p w:rsidR="00B73BA8" w:rsidRPr="00F40532" w:rsidRDefault="00B73BA8" w:rsidP="00A2307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40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 w:rsidRPr="005E42B9">
              <w:rPr>
                <w:sz w:val="24"/>
                <w:szCs w:val="24"/>
              </w:rPr>
              <w:t>Projekt procesu technologicznego i analiza kosztów naprawy powypadkowej samochodu osobowego</w:t>
            </w:r>
          </w:p>
        </w:tc>
        <w:tc>
          <w:tcPr>
            <w:tcW w:w="1069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73" w:type="dxa"/>
          </w:tcPr>
          <w:p w:rsidR="00B73BA8" w:rsidRDefault="00B73BA8" w:rsidP="00A2307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661" w:type="dxa"/>
          </w:tcPr>
          <w:p w:rsidR="00B73BA8" w:rsidRDefault="00B73BA8" w:rsidP="00A2307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Janusz Mysłowski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0555C"/>
    <w:multiLevelType w:val="hybridMultilevel"/>
    <w:tmpl w:val="358A52CC"/>
    <w:lvl w:ilvl="0" w:tplc="D1CE62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5"/>
    <w:rsid w:val="00186EF6"/>
    <w:rsid w:val="00477AE6"/>
    <w:rsid w:val="006322F5"/>
    <w:rsid w:val="009963FD"/>
    <w:rsid w:val="00A23077"/>
    <w:rsid w:val="00B73BA8"/>
    <w:rsid w:val="00D32ECA"/>
    <w:rsid w:val="00F2079E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BA85-389C-44D8-99AE-1F9E6A8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2018-12-17T08:36:00Z</dcterms:created>
  <dcterms:modified xsi:type="dcterms:W3CDTF">2019-01-09T09:52:00Z</dcterms:modified>
</cp:coreProperties>
</file>