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21" w:rsidRDefault="00041721" w:rsidP="00041721">
      <w:pPr>
        <w:spacing w:after="160" w:line="256" w:lineRule="auto"/>
        <w:jc w:val="center"/>
        <w:rPr>
          <w:rFonts w:cstheme="minorHAnsi"/>
        </w:rPr>
      </w:pPr>
      <w:r>
        <w:rPr>
          <w:rFonts w:cstheme="minorHAnsi"/>
        </w:rPr>
        <w:t>W</w:t>
      </w:r>
      <w:r w:rsidR="00090F42">
        <w:rPr>
          <w:rFonts w:cstheme="minorHAnsi"/>
        </w:rPr>
        <w:t>ykaz tematów prac dyplomowych zatwierdzonych</w:t>
      </w:r>
      <w:r>
        <w:rPr>
          <w:rFonts w:cstheme="minorHAnsi"/>
        </w:rPr>
        <w:t xml:space="preserve"> przez Radę Wydziału Mechanicznego</w:t>
      </w:r>
    </w:p>
    <w:p w:rsidR="00041721" w:rsidRDefault="00041721" w:rsidP="00041721">
      <w:pPr>
        <w:spacing w:after="160" w:line="256" w:lineRule="auto"/>
        <w:jc w:val="center"/>
        <w:rPr>
          <w:rFonts w:cstheme="minorHAnsi"/>
          <w:b/>
          <w:u w:val="single"/>
        </w:rPr>
      </w:pPr>
      <w:r>
        <w:rPr>
          <w:rFonts w:cstheme="minorHAnsi"/>
        </w:rPr>
        <w:t xml:space="preserve">na kierunku </w:t>
      </w:r>
      <w:r w:rsidR="009D138D">
        <w:rPr>
          <w:rFonts w:cstheme="minorHAnsi"/>
          <w:b/>
          <w:u w:val="single"/>
        </w:rPr>
        <w:t>Transport w dniu 28 maja</w:t>
      </w:r>
      <w:r>
        <w:rPr>
          <w:rFonts w:cstheme="minorHAnsi"/>
          <w:b/>
          <w:u w:val="single"/>
        </w:rPr>
        <w:t xml:space="preserve"> 2019 r.</w:t>
      </w:r>
    </w:p>
    <w:p w:rsidR="00041721" w:rsidRDefault="00041721" w:rsidP="00041721">
      <w:pPr>
        <w:spacing w:after="160" w:line="256" w:lineRule="auto"/>
        <w:jc w:val="center"/>
        <w:rPr>
          <w:rFonts w:cstheme="minorHAnsi"/>
          <w:b/>
          <w:u w:val="single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03"/>
        <w:gridCol w:w="4401"/>
        <w:gridCol w:w="1069"/>
        <w:gridCol w:w="1373"/>
        <w:gridCol w:w="2661"/>
      </w:tblGrid>
      <w:tr w:rsidR="00041721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Temat pracy dyplomowej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Stopień studiów</w:t>
            </w:r>
          </w:p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[I/II]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Specjalność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Opiekun/</w:t>
            </w:r>
          </w:p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Promotor</w:t>
            </w:r>
          </w:p>
        </w:tc>
      </w:tr>
      <w:tr w:rsidR="00041721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9D13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Projekt organizacji i analiza efektywności </w:t>
            </w:r>
            <w:r w:rsidR="005C4DC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procesów w realizacji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dostaw koszy bieliźniarskich do punktów noclegowych w pasie nadmorskim 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9D13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9D13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9D138D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dr hab. inż. N.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Chamier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-Gliszczyński, prof. PK</w:t>
            </w:r>
          </w:p>
        </w:tc>
      </w:tr>
      <w:tr w:rsidR="00041721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BE1E9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Projekt logistyczny zbiórki i wywozu odpadów zmieszanych na obszarze pozamiejskim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BE1E9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BE1E9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BE1E9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dr hab. inż. N.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Chamier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-Gliszczyński, prof. PK</w:t>
            </w:r>
          </w:p>
        </w:tc>
      </w:tr>
      <w:tr w:rsidR="00041721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 w:rsidP="00041721">
            <w:pPr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BE1E99" w:rsidP="0004172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Dobór środków transportu oraz projekt organizacji przewozów ponadnormatywnych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BE1E99" w:rsidP="00041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BE1E99" w:rsidP="00041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BE1E99" w:rsidP="0004172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dr hab. inż. N.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Chamier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-Gliszczyński, prof. PK</w:t>
            </w:r>
          </w:p>
        </w:tc>
      </w:tr>
      <w:tr w:rsidR="00071406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41721" w:rsidRDefault="00071406" w:rsidP="00041721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71406" w:rsidRDefault="00BE1E99" w:rsidP="00041721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Projekt organizacji przewozów i ocena efektywności zastosowania środków transportu w przedsiębiorstwie logistycznym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71406" w:rsidRDefault="00BE1E99" w:rsidP="00041721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71406" w:rsidRDefault="00BE1E99" w:rsidP="00041721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71406" w:rsidRDefault="00BE1E99" w:rsidP="00041721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dr hab. inż. N.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Chamier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-Gliszczyński, prof. PK</w:t>
            </w:r>
          </w:p>
        </w:tc>
      </w:tr>
      <w:tr w:rsidR="00BE1E99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9" w:rsidRDefault="00BE1E99" w:rsidP="00041721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9" w:rsidRDefault="00BE1E99" w:rsidP="00041721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Projekt organizacji transportu ładunków niebezpiecznych do wybranych punktów odbiorczych na terenie Polski północnej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9" w:rsidRDefault="00BE1E99" w:rsidP="00041721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9" w:rsidRDefault="00BE1E99" w:rsidP="00041721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9" w:rsidRDefault="00BE1E99" w:rsidP="00041721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dr inż. K. Kukiełka</w:t>
            </w:r>
          </w:p>
        </w:tc>
      </w:tr>
      <w:tr w:rsidR="008F700D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D" w:rsidRDefault="008F700D" w:rsidP="008F700D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D" w:rsidRDefault="008F700D" w:rsidP="008F700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Projekt systemu transportowania przesyłek w obszarze zabudowanym przy wykorzystaniu bezzałogowych statków powietrznych typu dron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D" w:rsidRDefault="008F700D" w:rsidP="008F700D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D" w:rsidRDefault="008F700D" w:rsidP="008F700D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D" w:rsidRDefault="008F700D" w:rsidP="008F700D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dr inż. K. Kukiełka</w:t>
            </w:r>
          </w:p>
        </w:tc>
      </w:tr>
      <w:tr w:rsidR="00397593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Projekt organizacji i analiza efektywności przewozu osób w obsłudze ruchu turystycznego na terenie województwa zachodniopomorskiego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dr inż. K. Kukiełka</w:t>
            </w:r>
          </w:p>
        </w:tc>
      </w:tr>
      <w:tr w:rsidR="00397593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Badanie wpływu obciążenia poszczególnych osi samochodu osobowego na zmianę parametrów geometrii zawieszenia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RziLS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dr hab. inż. R. Lewkowicz, prof. PK</w:t>
            </w:r>
          </w:p>
        </w:tc>
      </w:tr>
      <w:tr w:rsidR="00397593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Projekt technologiczny diagnostyki oraz naprawy pojazdu zabytkowego z uwzględnieniem warunków technicznych administracyjnego dopuszczenia do ruchu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RziLS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3" w:rsidRDefault="00397593" w:rsidP="00397593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dr hab. inż. R. Lewkowicz, prof. PK</w:t>
            </w:r>
          </w:p>
        </w:tc>
      </w:tr>
      <w:tr w:rsidR="0059276E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Badania zawartości składników szkodliwych w spalinach silników ZI samochodów różnych okresach eksploatacji oraz analiza możliwości ich ograniczenia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RziLS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dr hab. inż. R. Lewkowicz, prof. PK</w:t>
            </w:r>
          </w:p>
        </w:tc>
      </w:tr>
      <w:tr w:rsidR="0059276E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Projekt optymalizacji procesu transportu produktów gastronomicznych na terenie województwa zachodniopomorskiego oraz pomorskiego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dr hab. inż. I. Maciejewski</w:t>
            </w:r>
          </w:p>
        </w:tc>
      </w:tr>
      <w:tr w:rsidR="0059276E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Projekt organizacji transportu soli drogowej do wybranych punktów odbiorczych na terenie Polski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E" w:rsidRDefault="0059276E" w:rsidP="0059276E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dr hab. inż. I. Maciejewski</w:t>
            </w:r>
          </w:p>
        </w:tc>
      </w:tr>
      <w:tr w:rsidR="00DD50CF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DD50CF" w:rsidP="00DD50CF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DD50CF" w:rsidP="00DD50CF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Projekt wielokryterialnej optymalizacji trasy przejazdu przedstawiciela handlowego na terenie Pomorza Środkowego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DD50CF" w:rsidP="00DD50CF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DD50CF" w:rsidP="00DD50CF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DD50CF" w:rsidP="00DD50CF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dr hab. inż. I. Maciejewski</w:t>
            </w:r>
          </w:p>
        </w:tc>
      </w:tr>
      <w:tr w:rsidR="00DD50CF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DD50CF" w:rsidP="00DD50CF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DD50CF" w:rsidP="00DD50CF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Projekt organizacji </w:t>
            </w:r>
            <w:r w:rsidR="00AC72B9">
              <w:rPr>
                <w:rFonts w:ascii="Calibri" w:hAnsi="Calibri" w:cs="Calibri"/>
                <w:lang w:eastAsia="pl-PL"/>
              </w:rPr>
              <w:t>i analiza efektywności przewozów paliw płynnych na obszarze województwa zachodniopomorskiego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AC72B9" w:rsidP="00DD50CF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AC72B9" w:rsidP="00DD50CF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F" w:rsidRDefault="00AC72B9" w:rsidP="00DD50CF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dr hab. inż. </w:t>
            </w:r>
            <w:r w:rsidR="00E8099F">
              <w:rPr>
                <w:rFonts w:cstheme="minorHAnsi"/>
                <w:lang w:eastAsia="pl-PL"/>
              </w:rPr>
              <w:t>P. Pią</w:t>
            </w:r>
            <w:r>
              <w:rPr>
                <w:rFonts w:cstheme="minorHAnsi"/>
                <w:lang w:eastAsia="pl-PL"/>
              </w:rPr>
              <w:t>tkowski, 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E"/>
    <w:rsid w:val="00041721"/>
    <w:rsid w:val="00071406"/>
    <w:rsid w:val="00090F42"/>
    <w:rsid w:val="00397593"/>
    <w:rsid w:val="0059276E"/>
    <w:rsid w:val="005C4DCE"/>
    <w:rsid w:val="008F700D"/>
    <w:rsid w:val="009963FD"/>
    <w:rsid w:val="009D138D"/>
    <w:rsid w:val="00AA27FB"/>
    <w:rsid w:val="00AC72B9"/>
    <w:rsid w:val="00BE1E99"/>
    <w:rsid w:val="00DD50CF"/>
    <w:rsid w:val="00E8099F"/>
    <w:rsid w:val="00F715C7"/>
    <w:rsid w:val="00F8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6516"/>
  <w15:chartTrackingRefBased/>
  <w15:docId w15:val="{2F44A229-2515-4D09-8726-456BFDA6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cp:lastPrinted>2019-05-27T12:36:00Z</cp:lastPrinted>
  <dcterms:created xsi:type="dcterms:W3CDTF">2019-03-11T12:21:00Z</dcterms:created>
  <dcterms:modified xsi:type="dcterms:W3CDTF">2019-05-29T08:06:00Z</dcterms:modified>
</cp:coreProperties>
</file>